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95C7" w14:textId="51282DC7" w:rsidR="002B155A" w:rsidRPr="00323770" w:rsidRDefault="002B155A" w:rsidP="002B155A">
      <w:pPr>
        <w:ind w:leftChars="68" w:left="6210" w:hangingChars="2528" w:hanging="6067"/>
        <w:jc w:val="left"/>
        <w:rPr>
          <w:rFonts w:ascii="ＭＳ 明朝" w:hAnsi="ＭＳ 明朝"/>
          <w:szCs w:val="21"/>
        </w:rPr>
      </w:pPr>
      <w:r w:rsidRPr="00323770">
        <w:rPr>
          <w:rFonts w:ascii="ＭＳ 明朝" w:hAnsi="ＭＳ 明朝" w:hint="eastAsia"/>
          <w:sz w:val="24"/>
        </w:rPr>
        <w:t xml:space="preserve">広　報　資　料　　　　</w:t>
      </w:r>
      <w:r>
        <w:rPr>
          <w:rFonts w:ascii="ＭＳ 明朝" w:hAnsi="ＭＳ 明朝" w:hint="eastAsia"/>
          <w:sz w:val="24"/>
        </w:rPr>
        <w:t xml:space="preserve">　　  </w:t>
      </w:r>
      <w:r w:rsidRPr="00323770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="00C745BE">
        <w:rPr>
          <w:rFonts w:ascii="ＭＳ 明朝" w:hAnsi="ＭＳ 明朝" w:hint="eastAsia"/>
          <w:sz w:val="24"/>
        </w:rPr>
        <w:t xml:space="preserve"> </w:t>
      </w:r>
      <w:r w:rsidRPr="00C25F3C">
        <w:rPr>
          <w:rFonts w:ascii="ＭＳ 明朝" w:hAnsi="ＭＳ 明朝" w:hint="eastAsia"/>
          <w:spacing w:val="85"/>
          <w:kern w:val="0"/>
          <w:sz w:val="24"/>
          <w:fitText w:val="3120" w:id="-1451586048"/>
        </w:rPr>
        <w:t>令和</w:t>
      </w:r>
      <w:r w:rsidR="007D54B6" w:rsidRPr="00C25F3C">
        <w:rPr>
          <w:rFonts w:ascii="ＭＳ 明朝" w:hAnsi="ＭＳ 明朝" w:hint="eastAsia"/>
          <w:spacing w:val="85"/>
          <w:kern w:val="0"/>
          <w:sz w:val="24"/>
          <w:fitText w:val="3120" w:id="-1451586048"/>
        </w:rPr>
        <w:t>５</w:t>
      </w:r>
      <w:r w:rsidRPr="00C25F3C">
        <w:rPr>
          <w:rFonts w:ascii="ＭＳ 明朝" w:hAnsi="ＭＳ 明朝" w:hint="eastAsia"/>
          <w:spacing w:val="85"/>
          <w:kern w:val="0"/>
          <w:sz w:val="24"/>
          <w:fitText w:val="3120" w:id="-1451586048"/>
        </w:rPr>
        <w:t>年</w:t>
      </w:r>
      <w:r w:rsidR="00C25F3C" w:rsidRPr="00C25F3C">
        <w:rPr>
          <w:rFonts w:ascii="ＭＳ 明朝" w:hAnsi="ＭＳ 明朝" w:hint="eastAsia"/>
          <w:spacing w:val="85"/>
          <w:kern w:val="0"/>
          <w:sz w:val="24"/>
          <w:fitText w:val="3120" w:id="-1451586048"/>
        </w:rPr>
        <w:t>６</w:t>
      </w:r>
      <w:r w:rsidRPr="00C25F3C">
        <w:rPr>
          <w:rFonts w:ascii="ＭＳ 明朝" w:hAnsi="ＭＳ 明朝" w:hint="eastAsia"/>
          <w:spacing w:val="85"/>
          <w:kern w:val="0"/>
          <w:sz w:val="24"/>
          <w:fitText w:val="3120" w:id="-1451586048"/>
        </w:rPr>
        <w:t>月</w:t>
      </w:r>
      <w:r w:rsidR="00C25F3C" w:rsidRPr="00C25F3C">
        <w:rPr>
          <w:rFonts w:ascii="ＭＳ 明朝" w:hAnsi="ＭＳ 明朝" w:hint="eastAsia"/>
          <w:spacing w:val="85"/>
          <w:kern w:val="0"/>
          <w:sz w:val="24"/>
          <w:fitText w:val="3120" w:id="-1451586048"/>
        </w:rPr>
        <w:t>１</w:t>
      </w:r>
      <w:r w:rsidRPr="00C25F3C">
        <w:rPr>
          <w:rFonts w:ascii="ＭＳ 明朝" w:hAnsi="ＭＳ 明朝" w:hint="eastAsia"/>
          <w:spacing w:val="5"/>
          <w:kern w:val="0"/>
          <w:sz w:val="24"/>
          <w:fitText w:val="3120" w:id="-1451586048"/>
        </w:rPr>
        <w:t>日</w:t>
      </w:r>
    </w:p>
    <w:p w14:paraId="79E1C5F0" w14:textId="2093CC78" w:rsidR="002B155A" w:rsidRPr="001B0E23" w:rsidRDefault="000F0BC3" w:rsidP="002B155A">
      <w:pPr>
        <w:wordWrap w:val="0"/>
        <w:ind w:right="1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0A1F0" wp14:editId="50FAB10E">
                <wp:simplePos x="0" y="0"/>
                <wp:positionH relativeFrom="column">
                  <wp:posOffset>-224790</wp:posOffset>
                </wp:positionH>
                <wp:positionV relativeFrom="paragraph">
                  <wp:posOffset>222250</wp:posOffset>
                </wp:positionV>
                <wp:extent cx="3810000" cy="381000"/>
                <wp:effectExtent l="0" t="0" r="19050" b="24765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1000"/>
                        </a:xfrm>
                        <a:prstGeom prst="wedgeRoundRectCallout">
                          <a:avLst>
                            <a:gd name="adj1" fmla="val -17000"/>
                            <a:gd name="adj2" fmla="val 1091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C36E" w14:textId="77777777" w:rsidR="002B155A" w:rsidRPr="00FE4EA0" w:rsidRDefault="002B155A" w:rsidP="002B155A">
                            <w:pPr>
                              <w:spacing w:beforeLines="30" w:before="94"/>
                              <w:jc w:val="center"/>
                            </w:pPr>
                            <w:r w:rsidRPr="00DD5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公益社団法人京都不動産研究協会との共催による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A1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-17.7pt;margin-top:17.5pt;width:300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" adj="7128,34380">
                <v:textbox inset="5.85pt,.7pt,5.85pt,.7pt">
                  <w:txbxContent>
                    <w:p w14:paraId="61B3C36E" w14:textId="77777777" w:rsidR="002B155A" w:rsidRPr="00FE4EA0" w:rsidRDefault="002B155A" w:rsidP="002B155A">
                      <w:pPr>
                        <w:spacing w:beforeLines="30" w:before="94"/>
                        <w:jc w:val="center"/>
                      </w:pPr>
                      <w:r w:rsidRPr="00DD5BC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</w:rPr>
                        <w:t>公益社団法人京都不動産研究協会との共催による</w:t>
                      </w:r>
                    </w:p>
                  </w:txbxContent>
                </v:textbox>
              </v:shape>
            </w:pict>
          </mc:Fallback>
        </mc:AlternateContent>
      </w:r>
      <w:r w:rsidR="002B155A" w:rsidRPr="000F0BC3">
        <w:rPr>
          <w:rFonts w:ascii="ＭＳ 明朝" w:hAnsi="ＭＳ 明朝" w:hint="eastAsia"/>
          <w:spacing w:val="85"/>
          <w:kern w:val="0"/>
          <w:sz w:val="24"/>
          <w:fitText w:val="3120" w:id="-1451586047"/>
        </w:rPr>
        <w:t>京都市文化市民</w:t>
      </w:r>
      <w:r w:rsidR="002B155A" w:rsidRPr="000F0BC3">
        <w:rPr>
          <w:rFonts w:ascii="ＭＳ 明朝" w:hAnsi="ＭＳ 明朝" w:hint="eastAsia"/>
          <w:spacing w:val="5"/>
          <w:kern w:val="0"/>
          <w:sz w:val="24"/>
          <w:fitText w:val="3120" w:id="-1451586047"/>
        </w:rPr>
        <w:t>局</w:t>
      </w:r>
      <w:r w:rsidR="002B155A" w:rsidRPr="001B0E23">
        <w:rPr>
          <w:rFonts w:ascii="ＭＳ 明朝" w:hAnsi="ＭＳ 明朝" w:hint="eastAsia"/>
          <w:kern w:val="0"/>
          <w:sz w:val="24"/>
        </w:rPr>
        <w:t xml:space="preserve">　</w:t>
      </w:r>
    </w:p>
    <w:p w14:paraId="65736F70" w14:textId="77234ED2" w:rsidR="002B155A" w:rsidRPr="001B0E23" w:rsidRDefault="002B155A" w:rsidP="002B155A">
      <w:pPr>
        <w:ind w:right="360"/>
        <w:jc w:val="right"/>
        <w:rPr>
          <w:rFonts w:ascii="ＭＳ 明朝" w:hAnsi="ＭＳ 明朝"/>
          <w:sz w:val="24"/>
        </w:rPr>
      </w:pPr>
      <w:r w:rsidRPr="001B0E23">
        <w:rPr>
          <w:rFonts w:ascii="ＭＳ 明朝" w:hAnsi="ＭＳ 明朝" w:hint="eastAsia"/>
          <w:noProof/>
          <w:spacing w:val="2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145C8" wp14:editId="4DBA2711">
                <wp:simplePos x="0" y="0"/>
                <wp:positionH relativeFrom="column">
                  <wp:posOffset>3832860</wp:posOffset>
                </wp:positionH>
                <wp:positionV relativeFrom="paragraph">
                  <wp:posOffset>17145</wp:posOffset>
                </wp:positionV>
                <wp:extent cx="2162175" cy="372110"/>
                <wp:effectExtent l="9525" t="5080" r="9525" b="1333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721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080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1.8pt;margin-top:1.35pt;width:170.2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 w:rsidRPr="002B155A">
        <w:rPr>
          <w:rFonts w:ascii="ＭＳ 明朝" w:hAnsi="ＭＳ 明朝" w:hint="eastAsia"/>
          <w:kern w:val="0"/>
          <w:sz w:val="24"/>
          <w:fitText w:val="3120" w:id="-1451586046"/>
        </w:rPr>
        <w:t>担当　消費生活総合センター</w:t>
      </w:r>
      <w:r w:rsidRPr="001B0E23">
        <w:rPr>
          <w:rFonts w:ascii="ＭＳ 明朝" w:hAnsi="ＭＳ 明朝" w:hint="eastAsia"/>
          <w:sz w:val="24"/>
        </w:rPr>
        <w:t xml:space="preserve">　</w:t>
      </w:r>
    </w:p>
    <w:p w14:paraId="18870138" w14:textId="4D412A77" w:rsidR="002B155A" w:rsidRDefault="002B155A" w:rsidP="002B155A">
      <w:pPr>
        <w:ind w:right="360"/>
        <w:jc w:val="right"/>
        <w:rPr>
          <w:rFonts w:ascii="ＭＳ 明朝" w:hAnsi="ＭＳ 明朝"/>
          <w:kern w:val="0"/>
          <w:szCs w:val="21"/>
        </w:rPr>
      </w:pPr>
      <w:r w:rsidRPr="002B155A">
        <w:rPr>
          <w:rFonts w:ascii="ＭＳ 明朝" w:hAnsi="ＭＳ 明朝" w:hint="eastAsia"/>
          <w:spacing w:val="7"/>
          <w:w w:val="76"/>
          <w:kern w:val="0"/>
          <w:sz w:val="24"/>
          <w:fitText w:val="3120" w:id="-1451586045"/>
        </w:rPr>
        <w:t>ＴＥＬ　０７５－３６６－２２５</w:t>
      </w:r>
      <w:r w:rsidRPr="002B155A">
        <w:rPr>
          <w:rFonts w:ascii="ＭＳ 明朝" w:hAnsi="ＭＳ 明朝" w:hint="eastAsia"/>
          <w:w w:val="76"/>
          <w:kern w:val="0"/>
          <w:sz w:val="24"/>
          <w:fitText w:val="3120" w:id="-1451586045"/>
        </w:rPr>
        <w:t>０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089B13A7" w14:textId="6C25FB3C" w:rsidR="000F0BC3" w:rsidRDefault="000F0BC3" w:rsidP="002B155A">
      <w:pPr>
        <w:ind w:right="360"/>
        <w:jc w:val="right"/>
        <w:rPr>
          <w:rFonts w:ascii="ＭＳ 明朝" w:hAnsi="ＭＳ 明朝"/>
          <w:szCs w:val="21"/>
        </w:rPr>
      </w:pPr>
      <w:r w:rsidRPr="00DD5BCA"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EF0271" wp14:editId="18C2A0E5">
                <wp:simplePos x="0" y="0"/>
                <wp:positionH relativeFrom="margin">
                  <wp:posOffset>725170</wp:posOffset>
                </wp:positionH>
                <wp:positionV relativeFrom="paragraph">
                  <wp:posOffset>193040</wp:posOffset>
                </wp:positionV>
                <wp:extent cx="4743450" cy="431800"/>
                <wp:effectExtent l="0" t="0" r="0" b="6350"/>
                <wp:wrapNone/>
                <wp:docPr id="1" name="フローチャート: 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431800"/>
                        </a:xfrm>
                        <a:prstGeom prst="flowChartProcess">
                          <a:avLst/>
                        </a:prstGeom>
                        <a:solidFill>
                          <a:srgbClr val="99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602B7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57.1pt;margin-top:15.2pt;width:373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" fillcolor="#9fc" stroked="f">
                <v:textbox inset="5.85pt,.7pt,5.85pt,.7pt"/>
                <w10:wrap anchorx="margin"/>
              </v:shape>
            </w:pict>
          </mc:Fallback>
        </mc:AlternateContent>
      </w:r>
    </w:p>
    <w:p w14:paraId="40B185D0" w14:textId="1590B96B" w:rsidR="002B155A" w:rsidRPr="00DD5BCA" w:rsidRDefault="002B155A" w:rsidP="000F0BC3">
      <w:pPr>
        <w:spacing w:line="360" w:lineRule="auto"/>
        <w:jc w:val="center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 w:rsidRPr="00DD5BCA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「不動産無料相談会」の</w:t>
      </w: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開催</w:t>
      </w:r>
      <w:r w:rsidRPr="00DD5BCA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について</w:t>
      </w:r>
    </w:p>
    <w:p w14:paraId="75675EDE" w14:textId="174A8EB3" w:rsidR="002B155A" w:rsidRPr="00323770" w:rsidRDefault="002B155A" w:rsidP="002B155A">
      <w:pPr>
        <w:spacing w:line="360" w:lineRule="auto"/>
        <w:jc w:val="center"/>
        <w:rPr>
          <w:rFonts w:ascii="ＭＳ 明朝" w:hAnsi="ＭＳ 明朝"/>
          <w:kern w:val="0"/>
          <w:szCs w:val="21"/>
        </w:rPr>
      </w:pPr>
      <w:r w:rsidRPr="00DD5BCA">
        <w:rPr>
          <w:rFonts w:ascii="HG丸ｺﾞｼｯｸM-PRO" w:eastAsia="HG丸ｺﾞｼｯｸM-PRO" w:hAnsi="HG丸ｺﾞｼｯｸM-PRO" w:hint="eastAsia"/>
          <w:b/>
          <w:kern w:val="0"/>
          <w:sz w:val="24"/>
        </w:rPr>
        <w:t>～相続</w:t>
      </w:r>
      <w:r w:rsidR="000C76CA">
        <w:rPr>
          <w:rFonts w:ascii="HG丸ｺﾞｼｯｸM-PRO" w:eastAsia="HG丸ｺﾞｼｯｸM-PRO" w:hAnsi="HG丸ｺﾞｼｯｸM-PRO" w:hint="eastAsia"/>
          <w:b/>
          <w:kern w:val="0"/>
          <w:sz w:val="24"/>
        </w:rPr>
        <w:t>、</w:t>
      </w:r>
      <w:r w:rsidRPr="00DD5BCA">
        <w:rPr>
          <w:rFonts w:ascii="HG丸ｺﾞｼｯｸM-PRO" w:eastAsia="HG丸ｺﾞｼｯｸM-PRO" w:hAnsi="HG丸ｺﾞｼｯｸM-PRO" w:hint="eastAsia"/>
          <w:b/>
          <w:kern w:val="0"/>
          <w:sz w:val="24"/>
        </w:rPr>
        <w:t>権利</w:t>
      </w:r>
      <w:r w:rsidR="000C76CA">
        <w:rPr>
          <w:rFonts w:ascii="HG丸ｺﾞｼｯｸM-PRO" w:eastAsia="HG丸ｺﾞｼｯｸM-PRO" w:hAnsi="HG丸ｺﾞｼｯｸM-PRO" w:hint="eastAsia"/>
          <w:b/>
          <w:kern w:val="0"/>
          <w:sz w:val="24"/>
        </w:rPr>
        <w:t>、</w:t>
      </w:r>
      <w:r w:rsidRPr="00DD5BCA">
        <w:rPr>
          <w:rFonts w:ascii="HG丸ｺﾞｼｯｸM-PRO" w:eastAsia="HG丸ｺﾞｼｯｸM-PRO" w:hAnsi="HG丸ｺﾞｼｯｸM-PRO" w:hint="eastAsia"/>
          <w:b/>
          <w:kern w:val="0"/>
          <w:sz w:val="24"/>
        </w:rPr>
        <w:t>税金などについて</w:t>
      </w:r>
      <w:r w:rsidRPr="00DD5BCA">
        <w:rPr>
          <w:rFonts w:ascii="HG丸ｺﾞｼｯｸM-PRO" w:eastAsia="HG丸ｺﾞｼｯｸM-PRO" w:hAnsi="HG丸ｺﾞｼｯｸM-PRO" w:hint="eastAsia"/>
          <w:b/>
          <w:kern w:val="0"/>
          <w:sz w:val="24"/>
          <w:u w:val="wave"/>
        </w:rPr>
        <w:t>各種専門家（弁護士</w:t>
      </w:r>
      <w:r w:rsidR="000C76CA">
        <w:rPr>
          <w:rFonts w:ascii="HG丸ｺﾞｼｯｸM-PRO" w:eastAsia="HG丸ｺﾞｼｯｸM-PRO" w:hAnsi="HG丸ｺﾞｼｯｸM-PRO" w:hint="eastAsia"/>
          <w:b/>
          <w:kern w:val="0"/>
          <w:sz w:val="24"/>
          <w:u w:val="wave"/>
        </w:rPr>
        <w:t>、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u w:val="wave"/>
        </w:rPr>
        <w:t>司法書士</w:t>
      </w:r>
      <w:r w:rsidRPr="00DD5BCA">
        <w:rPr>
          <w:rFonts w:ascii="HG丸ｺﾞｼｯｸM-PRO" w:eastAsia="HG丸ｺﾞｼｯｸM-PRO" w:hAnsi="HG丸ｺﾞｼｯｸM-PRO" w:hint="eastAsia"/>
          <w:b/>
          <w:kern w:val="0"/>
          <w:sz w:val="24"/>
          <w:u w:val="wave"/>
        </w:rPr>
        <w:t>等）</w:t>
      </w:r>
      <w:r w:rsidRPr="00DD5BCA">
        <w:rPr>
          <w:rFonts w:ascii="HG丸ｺﾞｼｯｸM-PRO" w:eastAsia="HG丸ｺﾞｼｯｸM-PRO" w:hAnsi="HG丸ｺﾞｼｯｸM-PRO" w:hint="eastAsia"/>
          <w:b/>
          <w:kern w:val="0"/>
          <w:sz w:val="24"/>
        </w:rPr>
        <w:t>がお答えします！～</w:t>
      </w:r>
    </w:p>
    <w:p w14:paraId="19AF507B" w14:textId="681905F6" w:rsidR="002B155A" w:rsidRPr="001D12FD" w:rsidRDefault="002B155A" w:rsidP="002B155A">
      <w:pPr>
        <w:spacing w:beforeLines="50" w:before="157"/>
        <w:rPr>
          <w:rFonts w:ascii="ＭＳ 明朝" w:hAnsi="ＭＳ 明朝"/>
          <w:kern w:val="0"/>
          <w:szCs w:val="21"/>
        </w:rPr>
      </w:pPr>
      <w:r w:rsidRPr="001B0E23">
        <w:rPr>
          <w:rFonts w:ascii="ＭＳ 明朝" w:hAnsi="ＭＳ 明朝" w:hint="eastAsia"/>
          <w:kern w:val="0"/>
          <w:sz w:val="24"/>
        </w:rPr>
        <w:t xml:space="preserve">　京都市では</w:t>
      </w:r>
      <w:r w:rsidR="000C76CA">
        <w:rPr>
          <w:rFonts w:ascii="ＭＳ 明朝" w:hAnsi="ＭＳ 明朝" w:hint="eastAsia"/>
          <w:kern w:val="0"/>
          <w:sz w:val="24"/>
        </w:rPr>
        <w:t>、</w:t>
      </w:r>
      <w:r>
        <w:rPr>
          <w:rFonts w:ascii="ＭＳ 明朝" w:hAnsi="ＭＳ 明朝" w:hint="eastAsia"/>
          <w:kern w:val="0"/>
          <w:sz w:val="24"/>
        </w:rPr>
        <w:t>この度</w:t>
      </w:r>
      <w:r w:rsidR="000C76CA">
        <w:rPr>
          <w:rFonts w:ascii="ＭＳ 明朝" w:hAnsi="ＭＳ 明朝" w:hint="eastAsia"/>
          <w:kern w:val="0"/>
          <w:sz w:val="24"/>
        </w:rPr>
        <w:t>、</w:t>
      </w:r>
      <w:r>
        <w:rPr>
          <w:rFonts w:ascii="ＭＳ 明朝" w:hAnsi="ＭＳ 明朝" w:hint="eastAsia"/>
          <w:kern w:val="0"/>
          <w:sz w:val="24"/>
        </w:rPr>
        <w:t>不動産問題全般について</w:t>
      </w:r>
      <w:r w:rsidR="000C76CA">
        <w:rPr>
          <w:rFonts w:ascii="ＭＳ 明朝" w:hAnsi="ＭＳ 明朝" w:hint="eastAsia"/>
          <w:kern w:val="0"/>
          <w:sz w:val="24"/>
        </w:rPr>
        <w:t>、</w:t>
      </w:r>
      <w:r w:rsidRPr="004164DD">
        <w:rPr>
          <w:rFonts w:ascii="ＭＳ 明朝" w:hAnsi="ＭＳ 明朝" w:hint="eastAsia"/>
          <w:kern w:val="0"/>
          <w:sz w:val="24"/>
        </w:rPr>
        <w:t>弁護士</w:t>
      </w:r>
      <w:r w:rsidR="000C76CA" w:rsidRPr="004164DD">
        <w:rPr>
          <w:rFonts w:ascii="ＭＳ 明朝" w:hAnsi="ＭＳ 明朝" w:hint="eastAsia"/>
          <w:kern w:val="0"/>
          <w:sz w:val="24"/>
        </w:rPr>
        <w:t>、</w:t>
      </w:r>
      <w:r w:rsidRPr="004164DD">
        <w:rPr>
          <w:rFonts w:ascii="ＭＳ 明朝" w:hAnsi="ＭＳ 明朝" w:hint="eastAsia"/>
          <w:kern w:val="0"/>
          <w:sz w:val="24"/>
        </w:rPr>
        <w:t>司法書士</w:t>
      </w:r>
      <w:r w:rsidR="000C76CA" w:rsidRPr="004164DD">
        <w:rPr>
          <w:rFonts w:ascii="ＭＳ 明朝" w:hAnsi="ＭＳ 明朝" w:hint="eastAsia"/>
          <w:kern w:val="0"/>
          <w:sz w:val="24"/>
        </w:rPr>
        <w:t>、</w:t>
      </w:r>
      <w:r w:rsidR="00713A40" w:rsidRPr="004164DD">
        <w:rPr>
          <w:rFonts w:ascii="ＭＳ 明朝" w:hAnsi="ＭＳ 明朝" w:hint="eastAsia"/>
          <w:kern w:val="0"/>
          <w:sz w:val="24"/>
        </w:rPr>
        <w:t>税理士</w:t>
      </w:r>
      <w:r w:rsidR="000C76CA" w:rsidRPr="004164DD">
        <w:rPr>
          <w:rFonts w:ascii="ＭＳ 明朝" w:hAnsi="ＭＳ 明朝" w:hint="eastAsia"/>
          <w:kern w:val="0"/>
          <w:sz w:val="24"/>
        </w:rPr>
        <w:t>、</w:t>
      </w:r>
      <w:r w:rsidRPr="004164DD">
        <w:rPr>
          <w:rFonts w:ascii="ＭＳ 明朝" w:hAnsi="ＭＳ 明朝" w:hint="eastAsia"/>
          <w:kern w:val="0"/>
          <w:sz w:val="24"/>
        </w:rPr>
        <w:t>土地家屋調査士などの専門家が</w:t>
      </w:r>
      <w:r w:rsidR="000C76CA" w:rsidRPr="004164DD">
        <w:rPr>
          <w:rFonts w:ascii="ＭＳ 明朝" w:hAnsi="ＭＳ 明朝" w:hint="eastAsia"/>
          <w:kern w:val="0"/>
          <w:sz w:val="24"/>
        </w:rPr>
        <w:t>、</w:t>
      </w:r>
      <w:r w:rsidRPr="004164DD">
        <w:rPr>
          <w:rFonts w:ascii="ＭＳ 明朝" w:hAnsi="ＭＳ 明朝" w:hint="eastAsia"/>
          <w:kern w:val="0"/>
          <w:sz w:val="24"/>
        </w:rPr>
        <w:t>それぞれ専門的な視点から総合的にお答えする「不動産無料相談会」を</w:t>
      </w:r>
      <w:r w:rsidR="000C76CA" w:rsidRPr="004164DD">
        <w:rPr>
          <w:rFonts w:ascii="ＭＳ 明朝" w:hAnsi="ＭＳ 明朝" w:hint="eastAsia"/>
          <w:kern w:val="0"/>
          <w:sz w:val="24"/>
        </w:rPr>
        <w:t>、</w:t>
      </w:r>
      <w:r w:rsidRPr="004164DD">
        <w:rPr>
          <w:rFonts w:ascii="ＭＳ 明朝" w:hAnsi="ＭＳ 明朝" w:hint="eastAsia"/>
          <w:kern w:val="0"/>
          <w:sz w:val="24"/>
        </w:rPr>
        <w:t>公益社団法人京都不動産研究協会との共催に</w:t>
      </w:r>
      <w:r w:rsidRPr="001B0E23">
        <w:rPr>
          <w:rFonts w:ascii="ＭＳ 明朝" w:hAnsi="ＭＳ 明朝" w:hint="eastAsia"/>
          <w:kern w:val="0"/>
          <w:sz w:val="24"/>
        </w:rPr>
        <w:t>より下記のとおり</w:t>
      </w:r>
      <w:r>
        <w:rPr>
          <w:rFonts w:ascii="ＭＳ 明朝" w:hAnsi="ＭＳ 明朝" w:hint="eastAsia"/>
          <w:kern w:val="0"/>
          <w:sz w:val="24"/>
        </w:rPr>
        <w:t>開催</w:t>
      </w:r>
      <w:r w:rsidRPr="001B0E23">
        <w:rPr>
          <w:rFonts w:ascii="ＭＳ 明朝" w:hAnsi="ＭＳ 明朝" w:hint="eastAsia"/>
          <w:kern w:val="0"/>
          <w:sz w:val="24"/>
        </w:rPr>
        <w:t>しますので</w:t>
      </w:r>
      <w:r w:rsidR="000C76CA">
        <w:rPr>
          <w:rFonts w:ascii="ＭＳ 明朝" w:hAnsi="ＭＳ 明朝" w:hint="eastAsia"/>
          <w:kern w:val="0"/>
          <w:sz w:val="24"/>
        </w:rPr>
        <w:t>、</w:t>
      </w:r>
      <w:r w:rsidRPr="001B0E23">
        <w:rPr>
          <w:rFonts w:ascii="ＭＳ 明朝" w:hAnsi="ＭＳ 明朝" w:hint="eastAsia"/>
          <w:kern w:val="0"/>
          <w:sz w:val="24"/>
        </w:rPr>
        <w:t>お知らせします。</w:t>
      </w:r>
      <w:r w:rsidRPr="001D12FD">
        <w:rPr>
          <w:rFonts w:ascii="ＭＳ 明朝" w:hAnsi="ＭＳ 明朝" w:hint="eastAsia"/>
          <w:kern w:val="0"/>
          <w:szCs w:val="21"/>
        </w:rPr>
        <w:t xml:space="preserve"> </w:t>
      </w:r>
    </w:p>
    <w:p w14:paraId="75AF2C76" w14:textId="77777777" w:rsidR="002B155A" w:rsidRPr="00AF023D" w:rsidRDefault="002B155A" w:rsidP="002B155A">
      <w:pPr>
        <w:pStyle w:val="a7"/>
        <w:spacing w:beforeLines="50" w:before="157" w:afterLines="50" w:after="157"/>
        <w:rPr>
          <w:rFonts w:ascii="ＭＳ 明朝" w:hAnsi="ＭＳ 明朝"/>
        </w:rPr>
      </w:pPr>
      <w:r w:rsidRPr="001B0E23">
        <w:rPr>
          <w:rFonts w:ascii="ＭＳ 明朝" w:hAnsi="ＭＳ 明朝" w:hint="eastAsia"/>
          <w:sz w:val="24"/>
          <w:szCs w:val="24"/>
        </w:rPr>
        <w:t>記</w:t>
      </w:r>
    </w:p>
    <w:p w14:paraId="5C49AA65" w14:textId="68BC6FBF" w:rsidR="002B155A" w:rsidRPr="00EC7F64" w:rsidRDefault="002B155A" w:rsidP="002B155A">
      <w:pPr>
        <w:rPr>
          <w:rFonts w:ascii="ＭＳ 明朝" w:hAnsi="ＭＳ 明朝"/>
          <w:kern w:val="0"/>
          <w:sz w:val="24"/>
        </w:rPr>
      </w:pPr>
      <w:r w:rsidRPr="00EC7F64">
        <w:rPr>
          <w:rFonts w:ascii="ＭＳ ゴシック" w:eastAsia="ＭＳ ゴシック" w:hAnsi="ＭＳ ゴシック" w:hint="eastAsia"/>
          <w:kern w:val="0"/>
          <w:sz w:val="24"/>
        </w:rPr>
        <w:t>１　日　　時</w:t>
      </w:r>
      <w:r w:rsidRPr="00EC7F64">
        <w:rPr>
          <w:rFonts w:ascii="ＭＳ 明朝" w:hAnsi="ＭＳ 明朝" w:hint="eastAsia"/>
          <w:kern w:val="0"/>
          <w:sz w:val="24"/>
        </w:rPr>
        <w:t xml:space="preserve">　　　</w:t>
      </w:r>
      <w:r w:rsidR="007D54B6">
        <w:rPr>
          <w:rFonts w:ascii="ＭＳ 明朝" w:hAnsi="ＭＳ 明朝" w:hint="eastAsia"/>
          <w:kern w:val="0"/>
          <w:sz w:val="24"/>
        </w:rPr>
        <w:t>令和５年</w:t>
      </w:r>
      <w:r w:rsidR="00C25F3C">
        <w:rPr>
          <w:rFonts w:ascii="ＭＳ 明朝" w:hAnsi="ＭＳ 明朝" w:hint="eastAsia"/>
          <w:kern w:val="0"/>
          <w:sz w:val="24"/>
        </w:rPr>
        <w:t>７</w:t>
      </w:r>
      <w:r w:rsidR="007D54B6">
        <w:rPr>
          <w:rFonts w:ascii="ＭＳ 明朝" w:hAnsi="ＭＳ 明朝" w:hint="eastAsia"/>
          <w:kern w:val="0"/>
          <w:sz w:val="24"/>
        </w:rPr>
        <w:t>月</w:t>
      </w:r>
      <w:r w:rsidR="00C25F3C">
        <w:rPr>
          <w:rFonts w:ascii="ＭＳ 明朝" w:hAnsi="ＭＳ 明朝" w:hint="eastAsia"/>
          <w:kern w:val="0"/>
          <w:sz w:val="24"/>
        </w:rPr>
        <w:t>１１</w:t>
      </w:r>
      <w:r w:rsidR="007D54B6">
        <w:rPr>
          <w:rFonts w:ascii="ＭＳ 明朝" w:hAnsi="ＭＳ 明朝" w:hint="eastAsia"/>
          <w:kern w:val="0"/>
          <w:sz w:val="24"/>
        </w:rPr>
        <w:t>日（火）</w:t>
      </w:r>
      <w:r w:rsidR="00E81B5B">
        <w:rPr>
          <w:rFonts w:ascii="ＭＳ 明朝" w:hAnsi="ＭＳ 明朝" w:hint="eastAsia"/>
          <w:kern w:val="0"/>
          <w:sz w:val="24"/>
        </w:rPr>
        <w:t>午前１０</w:t>
      </w:r>
      <w:r w:rsidRPr="00EC7F64">
        <w:rPr>
          <w:rFonts w:ascii="ＭＳ 明朝" w:hAnsi="ＭＳ 明朝" w:hint="eastAsia"/>
          <w:kern w:val="0"/>
          <w:sz w:val="24"/>
        </w:rPr>
        <w:t>時～</w:t>
      </w:r>
      <w:r w:rsidR="00E81B5B">
        <w:rPr>
          <w:rFonts w:ascii="ＭＳ 明朝" w:hAnsi="ＭＳ 明朝" w:hint="eastAsia"/>
          <w:kern w:val="0"/>
          <w:sz w:val="24"/>
        </w:rPr>
        <w:t>午後３時</w:t>
      </w:r>
    </w:p>
    <w:p w14:paraId="111AC487" w14:textId="4A63B8D6" w:rsidR="002B155A" w:rsidRPr="00EC7F64" w:rsidRDefault="002B155A" w:rsidP="002B155A">
      <w:pPr>
        <w:ind w:leftChars="1030" w:left="2163"/>
        <w:rPr>
          <w:rFonts w:ascii="ＭＳ 明朝" w:hAnsi="ＭＳ 明朝"/>
          <w:kern w:val="0"/>
          <w:sz w:val="24"/>
        </w:rPr>
      </w:pPr>
      <w:r w:rsidRPr="00EC7F64">
        <w:rPr>
          <w:rFonts w:ascii="ＭＳ 明朝" w:hAnsi="ＭＳ 明朝" w:hint="eastAsia"/>
          <w:kern w:val="0"/>
          <w:sz w:val="24"/>
        </w:rPr>
        <w:t>混雑防止のため</w:t>
      </w:r>
      <w:r w:rsidR="000C76CA" w:rsidRPr="00EC7F64">
        <w:rPr>
          <w:rFonts w:ascii="ＭＳ 明朝" w:hAnsi="ＭＳ 明朝" w:hint="eastAsia"/>
          <w:kern w:val="0"/>
          <w:sz w:val="24"/>
        </w:rPr>
        <w:t>、</w:t>
      </w:r>
      <w:r w:rsidRPr="00EC7F64">
        <w:rPr>
          <w:rFonts w:ascii="ＭＳ 明朝" w:hAnsi="ＭＳ 明朝" w:hint="eastAsia"/>
          <w:kern w:val="0"/>
          <w:sz w:val="24"/>
        </w:rPr>
        <w:t>相談時間を</w:t>
      </w:r>
      <w:r w:rsidR="001676A1" w:rsidRPr="00EC7F64">
        <w:rPr>
          <w:rFonts w:ascii="ＭＳ 明朝" w:hAnsi="ＭＳ 明朝" w:hint="eastAsia"/>
          <w:kern w:val="0"/>
          <w:sz w:val="24"/>
        </w:rPr>
        <w:t>第１部と第２部に分けています。</w:t>
      </w:r>
    </w:p>
    <w:p w14:paraId="4AF22EBB" w14:textId="5DBB9A74" w:rsidR="002B155A" w:rsidRPr="00EC7F64" w:rsidRDefault="001676A1" w:rsidP="00E81B5B">
      <w:pPr>
        <w:ind w:firstLineChars="900" w:firstLine="2160"/>
        <w:rPr>
          <w:rFonts w:ascii="ＭＳ 明朝" w:hAnsi="ＭＳ 明朝"/>
          <w:kern w:val="0"/>
          <w:sz w:val="24"/>
        </w:rPr>
      </w:pPr>
      <w:r w:rsidRPr="00EC7F64">
        <w:rPr>
          <w:rFonts w:ascii="ＭＳ 明朝" w:hAnsi="ＭＳ 明朝" w:hint="eastAsia"/>
          <w:kern w:val="0"/>
          <w:sz w:val="24"/>
        </w:rPr>
        <w:t xml:space="preserve">・ </w:t>
      </w:r>
      <w:r w:rsidR="002B155A" w:rsidRPr="00EC7F64">
        <w:rPr>
          <w:rFonts w:ascii="ＭＳ 明朝" w:hAnsi="ＭＳ 明朝" w:hint="eastAsia"/>
          <w:kern w:val="0"/>
          <w:sz w:val="24"/>
        </w:rPr>
        <w:t>第１部（</w:t>
      </w:r>
      <w:r w:rsidRPr="00EC7F64">
        <w:rPr>
          <w:rFonts w:ascii="ＭＳ 明朝" w:hAnsi="ＭＳ 明朝" w:hint="eastAsia"/>
          <w:kern w:val="0"/>
          <w:sz w:val="24"/>
        </w:rPr>
        <w:t>相談時間：</w:t>
      </w:r>
      <w:r w:rsidR="00E81B5B">
        <w:rPr>
          <w:rFonts w:ascii="ＭＳ 明朝" w:hAnsi="ＭＳ 明朝" w:hint="eastAsia"/>
          <w:kern w:val="0"/>
          <w:sz w:val="24"/>
        </w:rPr>
        <w:t>午前１０</w:t>
      </w:r>
      <w:r w:rsidRPr="00EC7F64">
        <w:rPr>
          <w:rFonts w:ascii="ＭＳ 明朝" w:hAnsi="ＭＳ 明朝" w:hint="eastAsia"/>
          <w:kern w:val="0"/>
          <w:sz w:val="24"/>
        </w:rPr>
        <w:t>時～</w:t>
      </w:r>
      <w:r w:rsidR="00E81B5B">
        <w:rPr>
          <w:rFonts w:ascii="ＭＳ 明朝" w:hAnsi="ＭＳ 明朝" w:hint="eastAsia"/>
          <w:kern w:val="0"/>
          <w:sz w:val="24"/>
        </w:rPr>
        <w:t>正午</w:t>
      </w:r>
      <w:r w:rsidRPr="00EC7F64">
        <w:rPr>
          <w:rFonts w:ascii="ＭＳ 明朝" w:hAnsi="ＭＳ 明朝" w:hint="eastAsia"/>
          <w:kern w:val="0"/>
          <w:sz w:val="24"/>
        </w:rPr>
        <w:t>、受付は</w:t>
      </w:r>
      <w:r w:rsidR="00164FC2">
        <w:rPr>
          <w:rFonts w:ascii="ＭＳ 明朝" w:hAnsi="ＭＳ 明朝" w:hint="eastAsia"/>
          <w:kern w:val="0"/>
          <w:sz w:val="24"/>
        </w:rPr>
        <w:t>午前１０</w:t>
      </w:r>
      <w:r w:rsidR="002B155A" w:rsidRPr="00EC7F64">
        <w:rPr>
          <w:rFonts w:ascii="ＭＳ 明朝" w:hAnsi="ＭＳ 明朝" w:hint="eastAsia"/>
          <w:kern w:val="0"/>
          <w:sz w:val="24"/>
        </w:rPr>
        <w:t>時</w:t>
      </w:r>
      <w:r w:rsidRPr="00EC7F64">
        <w:rPr>
          <w:rFonts w:ascii="ＭＳ 明朝" w:hAnsi="ＭＳ 明朝" w:hint="eastAsia"/>
          <w:kern w:val="0"/>
          <w:sz w:val="24"/>
        </w:rPr>
        <w:t>から随時</w:t>
      </w:r>
      <w:r w:rsidR="00EC7F64" w:rsidRPr="00EC7F64">
        <w:rPr>
          <w:rFonts w:ascii="ＭＳ 明朝" w:hAnsi="ＭＳ 明朝" w:hint="eastAsia"/>
          <w:kern w:val="0"/>
          <w:sz w:val="24"/>
        </w:rPr>
        <w:t>）</w:t>
      </w:r>
    </w:p>
    <w:p w14:paraId="47F7A4E8" w14:textId="15039A52" w:rsidR="002B155A" w:rsidRPr="00E81B5B" w:rsidRDefault="002B155A" w:rsidP="00E81B5B">
      <w:pPr>
        <w:pStyle w:val="a9"/>
        <w:numPr>
          <w:ilvl w:val="0"/>
          <w:numId w:val="7"/>
        </w:numPr>
        <w:ind w:leftChars="0"/>
        <w:rPr>
          <w:rFonts w:ascii="ＭＳ 明朝" w:hAnsi="ＭＳ 明朝"/>
          <w:color w:val="FF0000"/>
          <w:kern w:val="0"/>
          <w:sz w:val="24"/>
        </w:rPr>
      </w:pPr>
      <w:r w:rsidRPr="00E81B5B">
        <w:rPr>
          <w:rFonts w:ascii="ＭＳ 明朝" w:hAnsi="ＭＳ 明朝" w:hint="eastAsia"/>
          <w:kern w:val="0"/>
          <w:sz w:val="24"/>
        </w:rPr>
        <w:t>第２部（</w:t>
      </w:r>
      <w:r w:rsidR="001676A1" w:rsidRPr="00E81B5B">
        <w:rPr>
          <w:rFonts w:ascii="ＭＳ 明朝" w:hAnsi="ＭＳ 明朝" w:hint="eastAsia"/>
          <w:kern w:val="0"/>
          <w:sz w:val="24"/>
        </w:rPr>
        <w:t>相談時間：午後</w:t>
      </w:r>
      <w:r w:rsidR="00E81B5B" w:rsidRPr="00E81B5B">
        <w:rPr>
          <w:rFonts w:ascii="ＭＳ 明朝" w:hAnsi="ＭＳ 明朝" w:hint="eastAsia"/>
          <w:kern w:val="0"/>
          <w:sz w:val="24"/>
        </w:rPr>
        <w:t>１</w:t>
      </w:r>
      <w:r w:rsidR="001676A1" w:rsidRPr="00E81B5B">
        <w:rPr>
          <w:rFonts w:ascii="ＭＳ 明朝" w:hAnsi="ＭＳ 明朝" w:hint="eastAsia"/>
          <w:kern w:val="0"/>
          <w:sz w:val="24"/>
        </w:rPr>
        <w:t>時～</w:t>
      </w:r>
      <w:r w:rsidRPr="00E81B5B">
        <w:rPr>
          <w:rFonts w:ascii="ＭＳ 明朝" w:hAnsi="ＭＳ 明朝" w:hint="eastAsia"/>
          <w:kern w:val="0"/>
          <w:sz w:val="24"/>
        </w:rPr>
        <w:t>午後</w:t>
      </w:r>
      <w:r w:rsidR="00E81B5B" w:rsidRPr="00E81B5B">
        <w:rPr>
          <w:rFonts w:ascii="ＭＳ 明朝" w:hAnsi="ＭＳ 明朝" w:hint="eastAsia"/>
          <w:kern w:val="0"/>
          <w:sz w:val="24"/>
        </w:rPr>
        <w:t>３</w:t>
      </w:r>
      <w:r w:rsidRPr="00E81B5B">
        <w:rPr>
          <w:rFonts w:ascii="ＭＳ 明朝" w:hAnsi="ＭＳ 明朝" w:hint="eastAsia"/>
          <w:kern w:val="0"/>
          <w:sz w:val="24"/>
        </w:rPr>
        <w:t>時</w:t>
      </w:r>
      <w:r w:rsidR="001676A1" w:rsidRPr="00E81B5B">
        <w:rPr>
          <w:rFonts w:ascii="ＭＳ 明朝" w:hAnsi="ＭＳ 明朝" w:hint="eastAsia"/>
          <w:kern w:val="0"/>
          <w:sz w:val="24"/>
        </w:rPr>
        <w:t>、受付は午後</w:t>
      </w:r>
      <w:r w:rsidR="00E81B5B" w:rsidRPr="00E81B5B">
        <w:rPr>
          <w:rFonts w:ascii="ＭＳ 明朝" w:hAnsi="ＭＳ 明朝" w:hint="eastAsia"/>
          <w:kern w:val="0"/>
          <w:sz w:val="24"/>
        </w:rPr>
        <w:t>１</w:t>
      </w:r>
      <w:r w:rsidR="001676A1" w:rsidRPr="00E81B5B">
        <w:rPr>
          <w:rFonts w:ascii="ＭＳ 明朝" w:hAnsi="ＭＳ 明朝" w:hint="eastAsia"/>
          <w:kern w:val="0"/>
          <w:sz w:val="24"/>
        </w:rPr>
        <w:t>時から随時</w:t>
      </w:r>
      <w:r w:rsidRPr="00E81B5B">
        <w:rPr>
          <w:rFonts w:ascii="ＭＳ 明朝" w:hAnsi="ＭＳ 明朝" w:hint="eastAsia"/>
          <w:kern w:val="0"/>
          <w:sz w:val="24"/>
        </w:rPr>
        <w:t>）</w:t>
      </w:r>
    </w:p>
    <w:p w14:paraId="4115E140" w14:textId="20450D99" w:rsidR="002B155A" w:rsidRPr="00CF12E7" w:rsidRDefault="002B155A" w:rsidP="002B155A">
      <w:pPr>
        <w:spacing w:beforeLines="50" w:before="157"/>
        <w:rPr>
          <w:rFonts w:ascii="ＭＳ 明朝" w:hAnsi="ＭＳ 明朝"/>
          <w:kern w:val="0"/>
          <w:sz w:val="24"/>
        </w:rPr>
      </w:pPr>
      <w:r w:rsidRPr="00EC7F64">
        <w:rPr>
          <w:rFonts w:ascii="ＭＳ ゴシック" w:eastAsia="ＭＳ ゴシック" w:hAnsi="ＭＳ ゴシック" w:hint="eastAsia"/>
          <w:kern w:val="0"/>
          <w:sz w:val="24"/>
        </w:rPr>
        <w:t>２　会　　場</w:t>
      </w:r>
      <w:r w:rsidRPr="00EC7F64">
        <w:rPr>
          <w:rFonts w:ascii="ＭＳ 明朝" w:hAnsi="ＭＳ 明朝" w:hint="eastAsia"/>
          <w:kern w:val="0"/>
          <w:sz w:val="24"/>
        </w:rPr>
        <w:t xml:space="preserve">　　　</w:t>
      </w:r>
      <w:r w:rsidR="00CF12E7" w:rsidRPr="00CF12E7">
        <w:rPr>
          <w:rFonts w:ascii="ＭＳ 明朝" w:hAnsi="ＭＳ 明朝" w:hint="eastAsia"/>
          <w:bCs/>
          <w:kern w:val="0"/>
          <w:sz w:val="24"/>
        </w:rPr>
        <w:t xml:space="preserve">中京区総合庁舎　</w:t>
      </w:r>
      <w:r w:rsidR="006121F3">
        <w:rPr>
          <w:rFonts w:ascii="ＭＳ 明朝" w:hAnsi="ＭＳ 明朝" w:hint="eastAsia"/>
          <w:bCs/>
          <w:kern w:val="0"/>
          <w:sz w:val="24"/>
        </w:rPr>
        <w:t>４</w:t>
      </w:r>
      <w:r w:rsidR="00CF12E7" w:rsidRPr="00CF12E7">
        <w:rPr>
          <w:rFonts w:ascii="ＭＳ 明朝" w:hAnsi="ＭＳ 明朝" w:hint="eastAsia"/>
          <w:bCs/>
          <w:kern w:val="0"/>
          <w:sz w:val="24"/>
        </w:rPr>
        <w:t>階</w:t>
      </w:r>
      <w:r w:rsidR="006121F3">
        <w:rPr>
          <w:rFonts w:ascii="ＭＳ 明朝" w:hAnsi="ＭＳ 明朝" w:hint="eastAsia"/>
          <w:bCs/>
          <w:kern w:val="0"/>
          <w:sz w:val="24"/>
        </w:rPr>
        <w:t xml:space="preserve">　第</w:t>
      </w:r>
      <w:r w:rsidR="007C6033">
        <w:rPr>
          <w:rFonts w:ascii="ＭＳ 明朝" w:hAnsi="ＭＳ 明朝" w:hint="eastAsia"/>
          <w:bCs/>
          <w:kern w:val="0"/>
          <w:sz w:val="24"/>
        </w:rPr>
        <w:t>１</w:t>
      </w:r>
      <w:r w:rsidR="006121F3">
        <w:rPr>
          <w:rFonts w:ascii="ＭＳ 明朝" w:hAnsi="ＭＳ 明朝" w:hint="eastAsia"/>
          <w:bCs/>
          <w:kern w:val="0"/>
          <w:sz w:val="24"/>
        </w:rPr>
        <w:t>研修室</w:t>
      </w:r>
    </w:p>
    <w:p w14:paraId="7F6F216D" w14:textId="0C5ECD3F" w:rsidR="002B155A" w:rsidRPr="00CF12E7" w:rsidRDefault="002B155A" w:rsidP="002B155A">
      <w:pPr>
        <w:rPr>
          <w:rFonts w:ascii="ＭＳ 明朝" w:hAnsi="ＭＳ 明朝"/>
          <w:kern w:val="0"/>
          <w:sz w:val="22"/>
          <w:szCs w:val="22"/>
        </w:rPr>
      </w:pPr>
      <w:r w:rsidRPr="00CF12E7"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C25F3C">
        <w:rPr>
          <w:rFonts w:ascii="ＭＳ 明朝" w:hAnsi="ＭＳ 明朝" w:hint="eastAsia"/>
          <w:kern w:val="0"/>
          <w:sz w:val="24"/>
        </w:rPr>
        <w:t xml:space="preserve">　〒604-8588　</w:t>
      </w:r>
      <w:r w:rsidR="00CF12E7" w:rsidRPr="00CF12E7">
        <w:rPr>
          <w:rFonts w:ascii="ＭＳ 明朝" w:hAnsi="ＭＳ 明朝"/>
          <w:kern w:val="0"/>
          <w:sz w:val="22"/>
          <w:szCs w:val="22"/>
        </w:rPr>
        <w:t>京都市中京区西堀川通御池下る西三坊堀川町</w:t>
      </w:r>
      <w:r w:rsidR="00CF12E7" w:rsidRPr="00CF12E7">
        <w:rPr>
          <w:rFonts w:ascii="ＭＳ 明朝" w:hAnsi="ＭＳ 明朝" w:hint="eastAsia"/>
          <w:kern w:val="0"/>
          <w:sz w:val="22"/>
          <w:szCs w:val="22"/>
        </w:rPr>
        <w:t>５２１</w:t>
      </w:r>
      <w:r w:rsidR="00CF12E7" w:rsidRPr="00CF12E7">
        <w:rPr>
          <w:rFonts w:ascii="ＭＳ 明朝" w:hAnsi="ＭＳ 明朝"/>
          <w:kern w:val="0"/>
          <w:sz w:val="22"/>
          <w:szCs w:val="22"/>
        </w:rPr>
        <w:t>番地</w:t>
      </w:r>
    </w:p>
    <w:p w14:paraId="656246E2" w14:textId="5F5123C9" w:rsidR="002B155A" w:rsidRPr="00CF12E7" w:rsidRDefault="002B155A" w:rsidP="002B155A">
      <w:pPr>
        <w:rPr>
          <w:rFonts w:ascii="ＭＳ 明朝" w:hAnsi="ＭＳ 明朝"/>
          <w:kern w:val="0"/>
          <w:sz w:val="22"/>
          <w:szCs w:val="22"/>
        </w:rPr>
      </w:pPr>
      <w:r w:rsidRPr="00CF12E7">
        <w:rPr>
          <w:rFonts w:ascii="ＭＳ 明朝" w:hAnsi="ＭＳ 明朝" w:hint="eastAsia"/>
          <w:kern w:val="0"/>
          <w:sz w:val="22"/>
          <w:szCs w:val="22"/>
        </w:rPr>
        <w:t xml:space="preserve">　　　　　　　　　　（</w:t>
      </w:r>
      <w:r w:rsidR="00CF12E7" w:rsidRPr="00CF12E7">
        <w:rPr>
          <w:rFonts w:ascii="ＭＳ 明朝" w:hAnsi="ＭＳ 明朝" w:hint="eastAsia"/>
          <w:kern w:val="0"/>
          <w:sz w:val="22"/>
          <w:szCs w:val="22"/>
        </w:rPr>
        <w:t>地下鉄</w:t>
      </w:r>
      <w:r w:rsidR="00CF12E7" w:rsidRPr="00CF12E7">
        <w:rPr>
          <w:rFonts w:ascii="ＭＳ 明朝" w:hAnsi="ＭＳ 明朝"/>
          <w:kern w:val="0"/>
          <w:sz w:val="22"/>
          <w:szCs w:val="22"/>
        </w:rPr>
        <w:t>二条城前駅</w:t>
      </w:r>
      <w:r w:rsidR="00CF12E7" w:rsidRPr="00CF12E7">
        <w:rPr>
          <w:rFonts w:ascii="ＭＳ 明朝" w:hAnsi="ＭＳ 明朝" w:hint="eastAsia"/>
          <w:kern w:val="0"/>
          <w:sz w:val="22"/>
          <w:szCs w:val="22"/>
        </w:rPr>
        <w:t>下車</w:t>
      </w:r>
      <w:r w:rsidR="00CF12E7" w:rsidRPr="00CF12E7">
        <w:rPr>
          <w:rFonts w:ascii="ＭＳ 明朝" w:hAnsi="ＭＳ 明朝"/>
          <w:kern w:val="0"/>
          <w:sz w:val="22"/>
          <w:szCs w:val="22"/>
        </w:rPr>
        <w:t>徒歩</w:t>
      </w:r>
      <w:r w:rsidR="00CF12E7" w:rsidRPr="00CF12E7">
        <w:rPr>
          <w:rFonts w:ascii="ＭＳ 明朝" w:hAnsi="ＭＳ 明朝" w:hint="eastAsia"/>
          <w:kern w:val="0"/>
          <w:sz w:val="22"/>
          <w:szCs w:val="22"/>
        </w:rPr>
        <w:t>約</w:t>
      </w:r>
      <w:r w:rsidR="00CF12E7" w:rsidRPr="00CF12E7">
        <w:rPr>
          <w:rFonts w:ascii="ＭＳ 明朝" w:hAnsi="ＭＳ 明朝"/>
          <w:kern w:val="0"/>
          <w:sz w:val="22"/>
          <w:szCs w:val="22"/>
        </w:rPr>
        <w:t>3分</w:t>
      </w:r>
      <w:r w:rsidR="00CF12E7" w:rsidRPr="00CF12E7">
        <w:rPr>
          <w:rFonts w:ascii="ＭＳ 明朝" w:hAnsi="ＭＳ 明朝" w:hint="eastAsia"/>
          <w:kern w:val="0"/>
          <w:sz w:val="22"/>
          <w:szCs w:val="22"/>
        </w:rPr>
        <w:t>又は市バス</w:t>
      </w:r>
      <w:r w:rsidR="00CF12E7" w:rsidRPr="00CF12E7">
        <w:rPr>
          <w:rFonts w:ascii="ＭＳ 明朝" w:hAnsi="ＭＳ 明朝"/>
          <w:kern w:val="0"/>
          <w:sz w:val="22"/>
          <w:szCs w:val="22"/>
        </w:rPr>
        <w:t>堀川御池下車すぐ</w:t>
      </w:r>
      <w:r w:rsidRPr="00CF12E7"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1B92FA74" w14:textId="4706E87B" w:rsidR="00725C61" w:rsidRPr="004375B3" w:rsidRDefault="00725C61" w:rsidP="00725C61">
      <w:pPr>
        <w:numPr>
          <w:ilvl w:val="0"/>
          <w:numId w:val="1"/>
        </w:numPr>
        <w:ind w:left="2517" w:hanging="35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 w:val="22"/>
          <w:szCs w:val="22"/>
        </w:rPr>
        <w:t>駐輪場（自転車・バイク）</w:t>
      </w:r>
      <w:r w:rsidR="007C6033">
        <w:rPr>
          <w:rFonts w:ascii="ＭＳ 明朝" w:hAnsi="ＭＳ 明朝" w:hint="eastAsia"/>
          <w:kern w:val="0"/>
          <w:sz w:val="22"/>
          <w:szCs w:val="22"/>
        </w:rPr>
        <w:t>あ</w:t>
      </w:r>
      <w:r w:rsidR="00F7115F">
        <w:rPr>
          <w:rFonts w:ascii="ＭＳ 明朝" w:hAnsi="ＭＳ 明朝" w:hint="eastAsia"/>
          <w:kern w:val="0"/>
          <w:sz w:val="22"/>
          <w:szCs w:val="22"/>
        </w:rPr>
        <w:t>り</w:t>
      </w:r>
      <w:r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064648B6" w14:textId="10D25C0A" w:rsidR="002B155A" w:rsidRPr="00725C61" w:rsidRDefault="002B155A" w:rsidP="00725C61">
      <w:pPr>
        <w:ind w:left="2160" w:firstLineChars="150" w:firstLine="330"/>
        <w:rPr>
          <w:rFonts w:ascii="ＭＳ 明朝" w:hAnsi="ＭＳ 明朝"/>
          <w:kern w:val="0"/>
          <w:szCs w:val="21"/>
        </w:rPr>
      </w:pPr>
      <w:r w:rsidRPr="00CF12E7">
        <w:rPr>
          <w:rFonts w:ascii="ＭＳ 明朝" w:hAnsi="ＭＳ 明朝" w:hint="eastAsia"/>
          <w:kern w:val="0"/>
          <w:sz w:val="22"/>
          <w:szCs w:val="22"/>
        </w:rPr>
        <w:t>一般来</w:t>
      </w:r>
      <w:r w:rsidR="009A6BE9">
        <w:rPr>
          <w:rFonts w:ascii="ＭＳ 明朝" w:hAnsi="ＭＳ 明朝" w:hint="eastAsia"/>
          <w:kern w:val="0"/>
          <w:sz w:val="22"/>
          <w:szCs w:val="22"/>
        </w:rPr>
        <w:t>庁</w:t>
      </w:r>
      <w:r w:rsidRPr="00CF12E7">
        <w:rPr>
          <w:rFonts w:ascii="ＭＳ 明朝" w:hAnsi="ＭＳ 明朝" w:hint="eastAsia"/>
          <w:kern w:val="0"/>
          <w:sz w:val="22"/>
          <w:szCs w:val="22"/>
        </w:rPr>
        <w:t>者用の駐車場はありません</w:t>
      </w:r>
      <w:r w:rsidR="00725C61">
        <w:rPr>
          <w:rFonts w:ascii="ＭＳ 明朝" w:hAnsi="ＭＳ 明朝" w:hint="eastAsia"/>
          <w:kern w:val="0"/>
          <w:sz w:val="22"/>
          <w:szCs w:val="22"/>
        </w:rPr>
        <w:t>ので、</w:t>
      </w:r>
      <w:r w:rsidRPr="00CF12E7">
        <w:rPr>
          <w:rFonts w:ascii="ＭＳ 明朝" w:hAnsi="ＭＳ 明朝" w:hint="eastAsia"/>
          <w:kern w:val="0"/>
          <w:sz w:val="22"/>
          <w:szCs w:val="22"/>
        </w:rPr>
        <w:t>公共交通機関を御利用くだ</w:t>
      </w:r>
      <w:r w:rsidRPr="004375B3">
        <w:rPr>
          <w:rFonts w:ascii="ＭＳ 明朝" w:hAnsi="ＭＳ 明朝" w:hint="eastAsia"/>
          <w:kern w:val="0"/>
          <w:sz w:val="22"/>
          <w:szCs w:val="22"/>
        </w:rPr>
        <w:t>さい。</w:t>
      </w:r>
    </w:p>
    <w:p w14:paraId="51602437" w14:textId="5583E6CC" w:rsidR="002B155A" w:rsidRPr="004164DD" w:rsidRDefault="002B155A" w:rsidP="002B155A">
      <w:pPr>
        <w:spacing w:beforeLines="50" w:before="157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1B0E2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2B155A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451586044"/>
        </w:rPr>
        <w:t>相談</w:t>
      </w:r>
      <w:r w:rsidRPr="002B155A">
        <w:rPr>
          <w:rFonts w:ascii="ＭＳ ゴシック" w:eastAsia="ＭＳ ゴシック" w:hAnsi="ＭＳ ゴシック" w:hint="eastAsia"/>
          <w:kern w:val="0"/>
          <w:sz w:val="24"/>
          <w:fitText w:val="960" w:id="-1451586044"/>
        </w:rPr>
        <w:t>員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4164DD">
        <w:rPr>
          <w:rFonts w:ascii="ＭＳ 明朝" w:hAnsi="ＭＳ 明朝" w:hint="eastAsia"/>
          <w:kern w:val="0"/>
          <w:sz w:val="24"/>
          <w:u w:val="single"/>
        </w:rPr>
        <w:t>弁護士</w:t>
      </w:r>
      <w:r w:rsidR="000C76CA" w:rsidRPr="004164DD">
        <w:rPr>
          <w:rFonts w:ascii="ＭＳ 明朝" w:hAnsi="ＭＳ 明朝" w:hint="eastAsia"/>
          <w:kern w:val="0"/>
          <w:sz w:val="24"/>
          <w:u w:val="single"/>
        </w:rPr>
        <w:t>、</w:t>
      </w:r>
      <w:r w:rsidRPr="004164DD">
        <w:rPr>
          <w:rFonts w:ascii="ＭＳ 明朝" w:hAnsi="ＭＳ 明朝" w:hint="eastAsia"/>
          <w:kern w:val="0"/>
          <w:sz w:val="24"/>
          <w:u w:val="single"/>
        </w:rPr>
        <w:t>司法書士</w:t>
      </w:r>
      <w:r w:rsidR="000C76CA" w:rsidRPr="004164DD">
        <w:rPr>
          <w:rFonts w:ascii="ＭＳ 明朝" w:hAnsi="ＭＳ 明朝" w:hint="eastAsia"/>
          <w:kern w:val="0"/>
          <w:sz w:val="24"/>
          <w:u w:val="single"/>
        </w:rPr>
        <w:t>、</w:t>
      </w:r>
      <w:r w:rsidRPr="004164DD">
        <w:rPr>
          <w:rFonts w:ascii="ＭＳ 明朝" w:hAnsi="ＭＳ 明朝" w:hint="eastAsia"/>
          <w:kern w:val="0"/>
          <w:sz w:val="24"/>
          <w:u w:val="single"/>
        </w:rPr>
        <w:t>土地家屋調査士</w:t>
      </w:r>
      <w:r w:rsidR="000C76CA" w:rsidRPr="004164DD">
        <w:rPr>
          <w:rFonts w:ascii="ＭＳ 明朝" w:hAnsi="ＭＳ 明朝" w:hint="eastAsia"/>
          <w:kern w:val="0"/>
          <w:sz w:val="24"/>
          <w:u w:val="single"/>
        </w:rPr>
        <w:t>、</w:t>
      </w:r>
      <w:r w:rsidRPr="004164DD">
        <w:rPr>
          <w:rFonts w:ascii="ＭＳ 明朝" w:hAnsi="ＭＳ 明朝" w:hint="eastAsia"/>
          <w:kern w:val="0"/>
          <w:sz w:val="24"/>
          <w:u w:val="single"/>
        </w:rPr>
        <w:t>不動産鑑定士</w:t>
      </w:r>
      <w:r w:rsidR="000C76CA" w:rsidRPr="004164DD">
        <w:rPr>
          <w:rFonts w:ascii="ＭＳ 明朝" w:hAnsi="ＭＳ 明朝" w:hint="eastAsia"/>
          <w:kern w:val="0"/>
          <w:sz w:val="24"/>
          <w:u w:val="single"/>
        </w:rPr>
        <w:t>、</w:t>
      </w:r>
      <w:r w:rsidRPr="004164DD">
        <w:rPr>
          <w:rFonts w:ascii="ＭＳ 明朝" w:hAnsi="ＭＳ 明朝" w:hint="eastAsia"/>
          <w:kern w:val="0"/>
          <w:sz w:val="24"/>
          <w:u w:val="single"/>
        </w:rPr>
        <w:t>税理士</w:t>
      </w:r>
      <w:r w:rsidR="000C76CA" w:rsidRPr="004164DD">
        <w:rPr>
          <w:rFonts w:ascii="ＭＳ 明朝" w:hAnsi="ＭＳ 明朝" w:hint="eastAsia"/>
          <w:kern w:val="0"/>
          <w:sz w:val="24"/>
          <w:u w:val="single"/>
        </w:rPr>
        <w:t>、</w:t>
      </w:r>
    </w:p>
    <w:p w14:paraId="705A315D" w14:textId="77777777" w:rsidR="002B155A" w:rsidRPr="004164DD" w:rsidRDefault="002B155A" w:rsidP="002B155A">
      <w:pPr>
        <w:rPr>
          <w:rFonts w:ascii="ＭＳ 明朝" w:hAnsi="ＭＳ 明朝"/>
          <w:kern w:val="0"/>
          <w:szCs w:val="21"/>
          <w:u w:val="single"/>
        </w:rPr>
      </w:pPr>
      <w:r w:rsidRPr="004164DD"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Pr="004164DD">
        <w:rPr>
          <w:rFonts w:ascii="ＭＳ 明朝" w:hAnsi="ＭＳ 明朝" w:hint="eastAsia"/>
          <w:kern w:val="0"/>
          <w:sz w:val="24"/>
          <w:u w:val="single"/>
        </w:rPr>
        <w:t>宅地建物取引士及び一級建築士</w:t>
      </w:r>
    </w:p>
    <w:p w14:paraId="4F249F64" w14:textId="50DD4386" w:rsidR="002B155A" w:rsidRPr="004164DD" w:rsidRDefault="002B155A" w:rsidP="002B155A">
      <w:pPr>
        <w:spacing w:beforeLines="50" w:before="157"/>
        <w:rPr>
          <w:rFonts w:ascii="ＭＳ 明朝" w:hAnsi="ＭＳ 明朝"/>
          <w:kern w:val="0"/>
          <w:sz w:val="24"/>
        </w:rPr>
      </w:pPr>
      <w:r w:rsidRPr="004164DD">
        <w:rPr>
          <w:rFonts w:ascii="ＭＳ ゴシック" w:eastAsia="ＭＳ ゴシック" w:hAnsi="ＭＳ ゴシック" w:hint="eastAsia"/>
          <w:kern w:val="0"/>
          <w:sz w:val="24"/>
        </w:rPr>
        <w:t>４　定　　員</w:t>
      </w:r>
      <w:r w:rsidRPr="004164DD">
        <w:rPr>
          <w:rFonts w:ascii="ＭＳ 明朝" w:hAnsi="ＭＳ 明朝" w:hint="eastAsia"/>
          <w:kern w:val="0"/>
          <w:sz w:val="24"/>
        </w:rPr>
        <w:t xml:space="preserve">　　　第１部　</w:t>
      </w:r>
      <w:r w:rsidR="00807723">
        <w:rPr>
          <w:rFonts w:ascii="ＭＳ 明朝" w:hAnsi="ＭＳ 明朝" w:hint="eastAsia"/>
          <w:kern w:val="0"/>
          <w:sz w:val="24"/>
        </w:rPr>
        <w:t>１０</w:t>
      </w:r>
      <w:r w:rsidRPr="004164DD">
        <w:rPr>
          <w:rFonts w:ascii="ＭＳ 明朝" w:hAnsi="ＭＳ 明朝" w:hint="eastAsia"/>
          <w:kern w:val="0"/>
          <w:sz w:val="24"/>
        </w:rPr>
        <w:t>組</w:t>
      </w:r>
    </w:p>
    <w:p w14:paraId="4B039AAA" w14:textId="4015946E" w:rsidR="002B155A" w:rsidRPr="004164DD" w:rsidRDefault="002B155A" w:rsidP="002B155A">
      <w:pPr>
        <w:ind w:firstLineChars="900" w:firstLine="2160"/>
        <w:rPr>
          <w:rFonts w:ascii="ＭＳ 明朝" w:hAnsi="ＭＳ 明朝"/>
          <w:kern w:val="0"/>
          <w:szCs w:val="21"/>
        </w:rPr>
      </w:pPr>
      <w:r w:rsidRPr="004164DD">
        <w:rPr>
          <w:rFonts w:ascii="ＭＳ 明朝" w:hAnsi="ＭＳ 明朝" w:hint="eastAsia"/>
          <w:kern w:val="0"/>
          <w:sz w:val="24"/>
        </w:rPr>
        <w:t xml:space="preserve">第２部　</w:t>
      </w:r>
      <w:r w:rsidR="00807723">
        <w:rPr>
          <w:rFonts w:ascii="ＭＳ 明朝" w:hAnsi="ＭＳ 明朝" w:hint="eastAsia"/>
          <w:kern w:val="0"/>
          <w:sz w:val="24"/>
        </w:rPr>
        <w:t>１０</w:t>
      </w:r>
      <w:r w:rsidRPr="004164DD">
        <w:rPr>
          <w:rFonts w:ascii="ＭＳ 明朝" w:hAnsi="ＭＳ 明朝" w:hint="eastAsia"/>
          <w:kern w:val="0"/>
          <w:sz w:val="24"/>
        </w:rPr>
        <w:t>組</w:t>
      </w:r>
    </w:p>
    <w:p w14:paraId="645155B4" w14:textId="77777777" w:rsidR="002B155A" w:rsidRPr="004164DD" w:rsidRDefault="002B155A" w:rsidP="002B155A">
      <w:pPr>
        <w:spacing w:beforeLines="50" w:before="157"/>
        <w:rPr>
          <w:rFonts w:ascii="ＭＳ 明朝" w:hAnsi="ＭＳ 明朝"/>
          <w:kern w:val="0"/>
          <w:szCs w:val="21"/>
        </w:rPr>
      </w:pPr>
      <w:r w:rsidRPr="004164DD">
        <w:rPr>
          <w:rFonts w:ascii="ＭＳ ゴシック" w:eastAsia="ＭＳ ゴシック" w:hAnsi="ＭＳ ゴシック" w:hint="eastAsia"/>
          <w:kern w:val="0"/>
          <w:sz w:val="24"/>
        </w:rPr>
        <w:t>５　費　　用</w:t>
      </w:r>
      <w:r w:rsidRPr="004164DD">
        <w:rPr>
          <w:rFonts w:ascii="ＭＳ 明朝" w:hAnsi="ＭＳ 明朝" w:hint="eastAsia"/>
          <w:kern w:val="0"/>
          <w:sz w:val="24"/>
        </w:rPr>
        <w:t xml:space="preserve">　　　無　料</w:t>
      </w:r>
    </w:p>
    <w:p w14:paraId="1F51D473" w14:textId="47AD8929" w:rsidR="002B155A" w:rsidRPr="004164DD" w:rsidRDefault="002B155A" w:rsidP="002B155A">
      <w:pPr>
        <w:spacing w:beforeLines="50" w:before="157"/>
        <w:rPr>
          <w:rFonts w:ascii="ＭＳ 明朝" w:hAnsi="ＭＳ 明朝"/>
          <w:kern w:val="0"/>
          <w:sz w:val="24"/>
        </w:rPr>
      </w:pPr>
      <w:r w:rsidRPr="004164DD">
        <w:rPr>
          <w:rFonts w:ascii="ＭＳ ゴシック" w:eastAsia="ＭＳ ゴシック" w:hAnsi="ＭＳ ゴシック" w:hint="eastAsia"/>
          <w:kern w:val="0"/>
          <w:sz w:val="24"/>
        </w:rPr>
        <w:t>６　申込方法</w:t>
      </w:r>
      <w:r w:rsidRPr="004164DD">
        <w:rPr>
          <w:rFonts w:ascii="ＭＳ 明朝" w:hAnsi="ＭＳ 明朝" w:hint="eastAsia"/>
          <w:kern w:val="0"/>
          <w:sz w:val="24"/>
        </w:rPr>
        <w:t xml:space="preserve">　　　申込期間は</w:t>
      </w:r>
      <w:r w:rsidR="000C76CA" w:rsidRPr="004164DD">
        <w:rPr>
          <w:rFonts w:ascii="ＭＳ 明朝" w:hAnsi="ＭＳ 明朝" w:hint="eastAsia"/>
          <w:kern w:val="0"/>
          <w:sz w:val="24"/>
        </w:rPr>
        <w:t>、</w:t>
      </w:r>
      <w:r w:rsidR="007D54B6" w:rsidRPr="004164DD">
        <w:rPr>
          <w:rFonts w:ascii="ＭＳ 明朝" w:hAnsi="ＭＳ 明朝" w:hint="eastAsia"/>
          <w:kern w:val="0"/>
          <w:sz w:val="24"/>
        </w:rPr>
        <w:t>令和５年</w:t>
      </w:r>
      <w:r w:rsidR="00C25F3C">
        <w:rPr>
          <w:rFonts w:ascii="ＭＳ 明朝" w:hAnsi="ＭＳ 明朝" w:hint="eastAsia"/>
          <w:kern w:val="0"/>
          <w:sz w:val="24"/>
        </w:rPr>
        <w:t>６</w:t>
      </w:r>
      <w:r w:rsidR="007D54B6" w:rsidRPr="004164DD">
        <w:rPr>
          <w:rFonts w:ascii="ＭＳ 明朝" w:hAnsi="ＭＳ 明朝" w:hint="eastAsia"/>
          <w:kern w:val="0"/>
          <w:sz w:val="24"/>
        </w:rPr>
        <w:t>月</w:t>
      </w:r>
      <w:r w:rsidR="00C25F3C">
        <w:rPr>
          <w:rFonts w:ascii="ＭＳ 明朝" w:hAnsi="ＭＳ 明朝" w:hint="eastAsia"/>
          <w:kern w:val="0"/>
          <w:sz w:val="24"/>
        </w:rPr>
        <w:t>２０</w:t>
      </w:r>
      <w:r w:rsidR="007D54B6" w:rsidRPr="004164DD">
        <w:rPr>
          <w:rFonts w:ascii="ＭＳ 明朝" w:hAnsi="ＭＳ 明朝" w:hint="eastAsia"/>
          <w:kern w:val="0"/>
          <w:sz w:val="24"/>
        </w:rPr>
        <w:t>日（</w:t>
      </w:r>
      <w:r w:rsidR="00AD09AE">
        <w:rPr>
          <w:rFonts w:ascii="ＭＳ 明朝" w:hAnsi="ＭＳ 明朝" w:hint="eastAsia"/>
          <w:kern w:val="0"/>
          <w:sz w:val="24"/>
        </w:rPr>
        <w:t>火</w:t>
      </w:r>
      <w:r w:rsidR="007D54B6" w:rsidRPr="004164DD">
        <w:rPr>
          <w:rFonts w:ascii="ＭＳ 明朝" w:hAnsi="ＭＳ 明朝" w:hint="eastAsia"/>
          <w:kern w:val="0"/>
          <w:sz w:val="24"/>
        </w:rPr>
        <w:t>）～令和５年</w:t>
      </w:r>
      <w:r w:rsidR="00C25F3C">
        <w:rPr>
          <w:rFonts w:ascii="ＭＳ 明朝" w:hAnsi="ＭＳ 明朝" w:hint="eastAsia"/>
          <w:kern w:val="0"/>
          <w:sz w:val="24"/>
        </w:rPr>
        <w:t>７</w:t>
      </w:r>
      <w:r w:rsidR="007D54B6" w:rsidRPr="004164DD">
        <w:rPr>
          <w:rFonts w:ascii="ＭＳ 明朝" w:hAnsi="ＭＳ 明朝" w:hint="eastAsia"/>
          <w:kern w:val="0"/>
          <w:sz w:val="24"/>
        </w:rPr>
        <w:t>月</w:t>
      </w:r>
      <w:r w:rsidR="00C25F3C">
        <w:rPr>
          <w:rFonts w:ascii="ＭＳ 明朝" w:hAnsi="ＭＳ 明朝" w:hint="eastAsia"/>
          <w:kern w:val="0"/>
          <w:sz w:val="24"/>
        </w:rPr>
        <w:t>４</w:t>
      </w:r>
      <w:r w:rsidR="007D54B6" w:rsidRPr="004164DD">
        <w:rPr>
          <w:rFonts w:ascii="ＭＳ 明朝" w:hAnsi="ＭＳ 明朝" w:hint="eastAsia"/>
          <w:kern w:val="0"/>
          <w:sz w:val="24"/>
        </w:rPr>
        <w:t>日（火）</w:t>
      </w:r>
    </w:p>
    <w:p w14:paraId="2150157F" w14:textId="77777777" w:rsidR="002B155A" w:rsidRPr="004164DD" w:rsidRDefault="002B155A" w:rsidP="002B155A">
      <w:pPr>
        <w:ind w:leftChars="1028" w:left="2409" w:hangingChars="104" w:hanging="250"/>
        <w:rPr>
          <w:rFonts w:ascii="ＭＳ 明朝" w:hAnsi="ＭＳ 明朝"/>
          <w:kern w:val="0"/>
          <w:sz w:val="24"/>
        </w:rPr>
      </w:pPr>
      <w:r w:rsidRPr="004164DD">
        <w:rPr>
          <w:rFonts w:ascii="ＭＳ 明朝" w:hAnsi="ＭＳ 明朝" w:hint="eastAsia"/>
          <w:kern w:val="0"/>
          <w:sz w:val="24"/>
        </w:rPr>
        <w:t>ＦＡＸ又はホームページの送信フォームからお申し込みください。</w:t>
      </w:r>
    </w:p>
    <w:p w14:paraId="18557B30" w14:textId="77777777" w:rsidR="002B155A" w:rsidRPr="004164DD" w:rsidRDefault="002B155A" w:rsidP="002B155A">
      <w:pPr>
        <w:ind w:leftChars="100" w:left="210"/>
        <w:rPr>
          <w:rFonts w:ascii="ＭＳ 明朝" w:hAnsi="ＭＳ 明朝"/>
          <w:kern w:val="0"/>
          <w:sz w:val="24"/>
        </w:rPr>
      </w:pPr>
      <w:r w:rsidRPr="004164DD">
        <w:rPr>
          <w:rFonts w:ascii="ＭＳ 明朝" w:hAnsi="ＭＳ 明朝" w:hint="eastAsia"/>
          <w:kern w:val="0"/>
          <w:sz w:val="24"/>
        </w:rPr>
        <w:t>【申込内容】</w:t>
      </w:r>
    </w:p>
    <w:p w14:paraId="22638FF2" w14:textId="77777777" w:rsidR="002B155A" w:rsidRPr="004164DD" w:rsidRDefault="002B155A" w:rsidP="002B155A">
      <w:pPr>
        <w:rPr>
          <w:rFonts w:ascii="ＭＳ 明朝" w:hAnsi="ＭＳ 明朝"/>
          <w:kern w:val="0"/>
          <w:sz w:val="22"/>
          <w:szCs w:val="22"/>
        </w:rPr>
      </w:pPr>
      <w:r w:rsidRPr="004164DD">
        <w:rPr>
          <w:rFonts w:ascii="ＭＳ 明朝" w:hAnsi="ＭＳ 明朝" w:hint="eastAsia"/>
          <w:kern w:val="0"/>
          <w:sz w:val="22"/>
          <w:szCs w:val="22"/>
        </w:rPr>
        <w:t>（１）氏名・ふりがな　　（２）電話番号　　（３）希望相談時間（第１部又は第２部）</w:t>
      </w:r>
    </w:p>
    <w:p w14:paraId="6095F088" w14:textId="77777777" w:rsidR="002B155A" w:rsidRPr="004164DD" w:rsidRDefault="002B155A" w:rsidP="002B155A">
      <w:pPr>
        <w:rPr>
          <w:rFonts w:ascii="ＭＳ 明朝" w:hAnsi="ＭＳ 明朝"/>
          <w:kern w:val="0"/>
          <w:sz w:val="22"/>
          <w:szCs w:val="22"/>
        </w:rPr>
      </w:pPr>
      <w:r w:rsidRPr="004164DD">
        <w:rPr>
          <w:rFonts w:ascii="ＭＳ 明朝" w:hAnsi="ＭＳ 明朝" w:hint="eastAsia"/>
          <w:kern w:val="0"/>
          <w:sz w:val="22"/>
          <w:szCs w:val="22"/>
        </w:rPr>
        <w:t>（４）相談内容（以下の①～⑨から選択。複数選択可。）</w:t>
      </w:r>
    </w:p>
    <w:p w14:paraId="73398564" w14:textId="494A7610" w:rsidR="002B155A" w:rsidRDefault="002B155A" w:rsidP="002B155A">
      <w:pPr>
        <w:ind w:firstLineChars="200" w:firstLine="440"/>
        <w:rPr>
          <w:rFonts w:ascii="ＭＳ 明朝" w:hAnsi="ＭＳ 明朝"/>
          <w:kern w:val="0"/>
          <w:sz w:val="22"/>
          <w:szCs w:val="22"/>
        </w:rPr>
      </w:pPr>
      <w:r w:rsidRPr="004164DD">
        <w:rPr>
          <w:rFonts w:ascii="ＭＳ 明朝" w:hAnsi="ＭＳ 明朝" w:hint="eastAsia"/>
          <w:kern w:val="0"/>
          <w:sz w:val="22"/>
          <w:szCs w:val="22"/>
        </w:rPr>
        <w:t xml:space="preserve">①税金　②相続　③登記　④境界（測量）　⑤建築　⑥売買　⑦賃貸借　⑧評価　⑨その他　</w:t>
      </w:r>
    </w:p>
    <w:p w14:paraId="48A01961" w14:textId="77777777" w:rsidR="004265E4" w:rsidRPr="004164DD" w:rsidRDefault="004265E4" w:rsidP="002B155A">
      <w:pPr>
        <w:ind w:firstLineChars="200" w:firstLine="440"/>
        <w:rPr>
          <w:rFonts w:ascii="ＭＳ 明朝" w:hAnsi="ＭＳ 明朝"/>
          <w:kern w:val="0"/>
          <w:sz w:val="22"/>
          <w:szCs w:val="22"/>
        </w:rPr>
      </w:pPr>
    </w:p>
    <w:p w14:paraId="00BF546E" w14:textId="77777777" w:rsidR="002B155A" w:rsidRPr="004164DD" w:rsidRDefault="002B155A" w:rsidP="002B155A">
      <w:pPr>
        <w:ind w:leftChars="100" w:left="210"/>
        <w:rPr>
          <w:rFonts w:ascii="ＭＳ 明朝" w:hAnsi="ＭＳ 明朝"/>
          <w:kern w:val="0"/>
          <w:sz w:val="22"/>
          <w:szCs w:val="22"/>
        </w:rPr>
      </w:pPr>
      <w:r w:rsidRPr="004164DD">
        <w:rPr>
          <w:rFonts w:ascii="ＭＳ 明朝" w:hAnsi="ＭＳ 明朝" w:hint="eastAsia"/>
          <w:kern w:val="0"/>
          <w:sz w:val="24"/>
        </w:rPr>
        <w:t>【申込先】</w:t>
      </w:r>
      <w:r w:rsidRPr="004164D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4164DD">
        <w:rPr>
          <w:rFonts w:ascii="ＭＳ 明朝" w:hAnsi="ＭＳ 明朝" w:hint="eastAsia"/>
          <w:kern w:val="0"/>
          <w:sz w:val="24"/>
        </w:rPr>
        <w:t>京都市消費生活総合センター</w:t>
      </w:r>
    </w:p>
    <w:p w14:paraId="4716A041" w14:textId="77777777" w:rsidR="002B155A" w:rsidRPr="004164DD" w:rsidRDefault="002B155A" w:rsidP="002B155A">
      <w:pPr>
        <w:rPr>
          <w:rFonts w:ascii="ＭＳ 明朝" w:hAnsi="ＭＳ 明朝"/>
          <w:kern w:val="0"/>
          <w:sz w:val="22"/>
          <w:szCs w:val="22"/>
        </w:rPr>
      </w:pPr>
      <w:r w:rsidRPr="004164DD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4164DD">
        <w:rPr>
          <w:rFonts w:ascii="ＭＳ 明朝" w:hAnsi="ＭＳ 明朝" w:hint="eastAsia"/>
          <w:kern w:val="0"/>
          <w:sz w:val="22"/>
          <w:szCs w:val="22"/>
          <w:bdr w:val="single" w:sz="4" w:space="0" w:color="auto"/>
        </w:rPr>
        <w:t>ＦＡＸ</w:t>
      </w:r>
      <w:r w:rsidRPr="004164DD">
        <w:rPr>
          <w:rFonts w:ascii="ＭＳ 明朝" w:hAnsi="ＭＳ 明朝" w:hint="eastAsia"/>
          <w:kern w:val="0"/>
          <w:sz w:val="22"/>
          <w:szCs w:val="22"/>
        </w:rPr>
        <w:t xml:space="preserve">　０７５－３６６－２２５９　　　※送信間違いがないよう御注意ください。</w:t>
      </w:r>
    </w:p>
    <w:p w14:paraId="135FBFEE" w14:textId="0109C4E0" w:rsidR="000F0BC3" w:rsidRPr="00E33BE9" w:rsidRDefault="002B155A" w:rsidP="000F0BC3">
      <w:pPr>
        <w:ind w:rightChars="-200" w:right="-420" w:firstLineChars="400" w:firstLine="440"/>
        <w:rPr>
          <w:rFonts w:asciiTheme="minorEastAsia" w:eastAsiaTheme="minorEastAsia" w:hAnsiTheme="minorEastAsia"/>
          <w:kern w:val="0"/>
          <w:sz w:val="22"/>
          <w:szCs w:val="22"/>
        </w:rPr>
      </w:pPr>
      <w:r w:rsidRPr="004164DD">
        <w:rPr>
          <w:rFonts w:ascii="ＭＳ 明朝" w:hAnsi="ＭＳ 明朝" w:hint="eastAsia"/>
          <w:w w:val="50"/>
          <w:kern w:val="0"/>
          <w:sz w:val="22"/>
          <w:szCs w:val="22"/>
          <w:bdr w:val="single" w:sz="4" w:space="0" w:color="auto"/>
          <w:fitText w:val="660" w:id="-1451586043"/>
        </w:rPr>
        <w:t>ホームページ</w:t>
      </w:r>
      <w:r w:rsidR="0078174B" w:rsidRPr="004164D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E33BE9" w:rsidRPr="00E33BE9">
        <w:rPr>
          <w:rFonts w:asciiTheme="minorEastAsia" w:eastAsiaTheme="minorEastAsia" w:hAnsiTheme="minorEastAsia" w:hint="eastAsia"/>
          <w:sz w:val="27"/>
          <w:szCs w:val="27"/>
          <w:shd w:val="clear" w:color="auto" w:fill="FFFFFF"/>
        </w:rPr>
        <w:t>https://www.city.kyoto.lg.jp/bunshi/page/0000312053.html</w:t>
      </w:r>
    </w:p>
    <w:p w14:paraId="1887C11A" w14:textId="77777777" w:rsidR="000F0BC3" w:rsidRDefault="000F0BC3" w:rsidP="000F0BC3">
      <w:pPr>
        <w:ind w:rightChars="-200" w:right="-420" w:firstLineChars="400" w:firstLine="880"/>
        <w:rPr>
          <w:rFonts w:ascii="ＭＳ 明朝" w:hAnsi="ＭＳ 明朝"/>
          <w:color w:val="FF0000"/>
          <w:kern w:val="0"/>
          <w:sz w:val="22"/>
          <w:szCs w:val="22"/>
        </w:rPr>
      </w:pPr>
    </w:p>
    <w:p w14:paraId="33474744" w14:textId="7E68E0DF" w:rsidR="002B155A" w:rsidRPr="007B36F4" w:rsidRDefault="002B155A" w:rsidP="000F0BC3">
      <w:pPr>
        <w:ind w:rightChars="-200" w:right="-420"/>
        <w:rPr>
          <w:rFonts w:ascii="ＭＳ 明朝" w:hAnsi="ＭＳ 明朝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7B36F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7C0A8C">
        <w:rPr>
          <w:rFonts w:ascii="ＭＳ ゴシック" w:eastAsia="ＭＳ ゴシック" w:hAnsi="ＭＳ ゴシック" w:hint="eastAsia"/>
          <w:kern w:val="0"/>
          <w:sz w:val="24"/>
        </w:rPr>
        <w:t>問合せ先</w:t>
      </w:r>
      <w:r w:rsidRPr="007B36F4">
        <w:rPr>
          <w:rFonts w:ascii="ＭＳ 明朝" w:hAnsi="ＭＳ 明朝" w:hint="eastAsia"/>
          <w:kern w:val="0"/>
          <w:sz w:val="24"/>
        </w:rPr>
        <w:t xml:space="preserve">　　　文化市民局くらし安全推進部消費生活総合センター</w:t>
      </w:r>
    </w:p>
    <w:p w14:paraId="0FA26623" w14:textId="6361DED1" w:rsidR="000F0BC3" w:rsidRPr="000F0BC3" w:rsidRDefault="002B155A" w:rsidP="000F0BC3">
      <w:pPr>
        <w:rPr>
          <w:rFonts w:ascii="ＭＳ 明朝" w:hAnsi="ＭＳ 明朝"/>
          <w:kern w:val="0"/>
          <w:sz w:val="24"/>
        </w:rPr>
      </w:pPr>
      <w:r w:rsidRPr="007B36F4">
        <w:rPr>
          <w:rFonts w:ascii="ＭＳ 明朝" w:hAnsi="ＭＳ 明朝" w:hint="eastAsia"/>
          <w:kern w:val="0"/>
          <w:sz w:val="24"/>
        </w:rPr>
        <w:t xml:space="preserve">　　　　　　　　　電話　</w:t>
      </w:r>
      <w:r>
        <w:rPr>
          <w:rFonts w:ascii="ＭＳ 明朝" w:hAnsi="ＭＳ 明朝" w:hint="eastAsia"/>
          <w:kern w:val="0"/>
          <w:sz w:val="24"/>
        </w:rPr>
        <w:t>０７５－３６６</w:t>
      </w:r>
      <w:r w:rsidRPr="007B36F4">
        <w:rPr>
          <w:rFonts w:ascii="ＭＳ 明朝" w:hAnsi="ＭＳ 明朝" w:hint="eastAsia"/>
          <w:kern w:val="0"/>
          <w:sz w:val="24"/>
        </w:rPr>
        <w:t>－</w:t>
      </w:r>
      <w:r>
        <w:rPr>
          <w:rFonts w:ascii="ＭＳ 明朝" w:hAnsi="ＭＳ 明朝" w:hint="eastAsia"/>
          <w:kern w:val="0"/>
          <w:sz w:val="24"/>
        </w:rPr>
        <w:t>２２５</w:t>
      </w:r>
      <w:r w:rsidRPr="007B36F4">
        <w:rPr>
          <w:rFonts w:ascii="ＭＳ 明朝" w:hAnsi="ＭＳ 明朝" w:hint="eastAsia"/>
          <w:kern w:val="0"/>
          <w:sz w:val="24"/>
        </w:rPr>
        <w:t>０</w:t>
      </w:r>
    </w:p>
    <w:sectPr w:rsidR="000F0BC3" w:rsidRPr="000F0BC3" w:rsidSect="000F0BC3">
      <w:pgSz w:w="11906" w:h="16838" w:code="9"/>
      <w:pgMar w:top="1134" w:right="1077" w:bottom="1134" w:left="107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0781" w14:textId="77777777" w:rsidR="000F7D3E" w:rsidRDefault="000F7D3E" w:rsidP="00973C13">
      <w:r>
        <w:separator/>
      </w:r>
    </w:p>
  </w:endnote>
  <w:endnote w:type="continuationSeparator" w:id="0">
    <w:p w14:paraId="7D96360C" w14:textId="77777777" w:rsidR="000F7D3E" w:rsidRDefault="000F7D3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4F0A" w14:textId="77777777" w:rsidR="000F7D3E" w:rsidRDefault="000F7D3E" w:rsidP="00973C13">
      <w:r>
        <w:separator/>
      </w:r>
    </w:p>
  </w:footnote>
  <w:footnote w:type="continuationSeparator" w:id="0">
    <w:p w14:paraId="3CB49540" w14:textId="77777777" w:rsidR="000F7D3E" w:rsidRDefault="000F7D3E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3A0F"/>
    <w:multiLevelType w:val="hybridMultilevel"/>
    <w:tmpl w:val="CD10656C"/>
    <w:lvl w:ilvl="0" w:tplc="7A825CE2"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47D3286E"/>
    <w:multiLevelType w:val="hybridMultilevel"/>
    <w:tmpl w:val="C2BE7720"/>
    <w:lvl w:ilvl="0" w:tplc="1E54D73C"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4BC34EE0"/>
    <w:multiLevelType w:val="hybridMultilevel"/>
    <w:tmpl w:val="E982AB0A"/>
    <w:lvl w:ilvl="0" w:tplc="B98494BE"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50981EDF"/>
    <w:multiLevelType w:val="hybridMultilevel"/>
    <w:tmpl w:val="D2F23B40"/>
    <w:lvl w:ilvl="0" w:tplc="A3A215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FE290A"/>
    <w:multiLevelType w:val="hybridMultilevel"/>
    <w:tmpl w:val="364EDA84"/>
    <w:lvl w:ilvl="0" w:tplc="F8544390"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63F0282B"/>
    <w:multiLevelType w:val="hybridMultilevel"/>
    <w:tmpl w:val="BF0A7B90"/>
    <w:lvl w:ilvl="0" w:tplc="0EA428C6">
      <w:numFmt w:val="bullet"/>
      <w:lvlText w:val="・"/>
      <w:lvlJc w:val="left"/>
      <w:pPr>
        <w:ind w:left="2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3" w:hanging="420"/>
      </w:pPr>
      <w:rPr>
        <w:rFonts w:ascii="Wingdings" w:hAnsi="Wingdings" w:hint="default"/>
      </w:rPr>
    </w:lvl>
  </w:abstractNum>
  <w:abstractNum w:abstractNumId="6" w15:restartNumberingAfterBreak="0">
    <w:nsid w:val="7AB94D41"/>
    <w:multiLevelType w:val="hybridMultilevel"/>
    <w:tmpl w:val="1BD2A440"/>
    <w:lvl w:ilvl="0" w:tplc="4332350A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5A"/>
    <w:rsid w:val="000079A8"/>
    <w:rsid w:val="00083037"/>
    <w:rsid w:val="000C76CA"/>
    <w:rsid w:val="000F0BC3"/>
    <w:rsid w:val="000F7D3E"/>
    <w:rsid w:val="00164FC2"/>
    <w:rsid w:val="001676A1"/>
    <w:rsid w:val="002B155A"/>
    <w:rsid w:val="003A1E01"/>
    <w:rsid w:val="004164DD"/>
    <w:rsid w:val="004265E4"/>
    <w:rsid w:val="0045767B"/>
    <w:rsid w:val="00573055"/>
    <w:rsid w:val="005B6A01"/>
    <w:rsid w:val="006121F3"/>
    <w:rsid w:val="006C737A"/>
    <w:rsid w:val="00713A40"/>
    <w:rsid w:val="00725C61"/>
    <w:rsid w:val="0078174B"/>
    <w:rsid w:val="007C6033"/>
    <w:rsid w:val="007D54B6"/>
    <w:rsid w:val="007F1299"/>
    <w:rsid w:val="00807723"/>
    <w:rsid w:val="00837D16"/>
    <w:rsid w:val="00973C13"/>
    <w:rsid w:val="00974ED5"/>
    <w:rsid w:val="009A6BE9"/>
    <w:rsid w:val="009B2953"/>
    <w:rsid w:val="009B7BDC"/>
    <w:rsid w:val="009E4A04"/>
    <w:rsid w:val="00AD09AE"/>
    <w:rsid w:val="00B7474E"/>
    <w:rsid w:val="00C25F3C"/>
    <w:rsid w:val="00C745BE"/>
    <w:rsid w:val="00CA3898"/>
    <w:rsid w:val="00CF12E7"/>
    <w:rsid w:val="00D72C03"/>
    <w:rsid w:val="00E33BE9"/>
    <w:rsid w:val="00E65ABA"/>
    <w:rsid w:val="00E81B5B"/>
    <w:rsid w:val="00E93CD8"/>
    <w:rsid w:val="00EC7F64"/>
    <w:rsid w:val="00F7115F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8BCDB"/>
  <w15:chartTrackingRefBased/>
  <w15:docId w15:val="{B3D52720-A8AB-4B40-888F-90ED6821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5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rsid w:val="002B155A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rsid w:val="002B155A"/>
    <w:rPr>
      <w:rFonts w:ascii="Century" w:eastAsia="ＭＳ 明朝" w:hAnsi="Century" w:cs="Times New Roman"/>
      <w:kern w:val="0"/>
      <w:szCs w:val="21"/>
    </w:rPr>
  </w:style>
  <w:style w:type="paragraph" w:styleId="a9">
    <w:name w:val="List Paragraph"/>
    <w:basedOn w:val="a"/>
    <w:uiPriority w:val="34"/>
    <w:qFormat/>
    <w:rsid w:val="001676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2023-03-07T05:56:00Z</cp:lastPrinted>
  <dcterms:created xsi:type="dcterms:W3CDTF">2023-05-01T02:05:00Z</dcterms:created>
  <dcterms:modified xsi:type="dcterms:W3CDTF">2023-05-01T04:46:00Z</dcterms:modified>
</cp:coreProperties>
</file>