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75C2" w14:textId="77777777" w:rsidR="00F2284C" w:rsidRPr="00AB299A" w:rsidRDefault="00F2284C" w:rsidP="00F2284C">
      <w:pPr>
        <w:rPr>
          <w:rFonts w:ascii="UD デジタル 教科書体 NK-B" w:eastAsia="UD デジタル 教科書体 NK-B"/>
        </w:rPr>
      </w:pPr>
      <w:r w:rsidRPr="00AB299A">
        <w:rPr>
          <w:rFonts w:ascii="UD デジタル 教科書体 NK-B" w:eastAsia="UD デジタル 教科書体 NK-B" w:hint="eastAsia"/>
        </w:rPr>
        <w:t>内容</w:t>
      </w:r>
      <w:r w:rsidRPr="00AB299A">
        <w:rPr>
          <w:rFonts w:ascii="UD デジタル 教科書体 NK-B" w:eastAsia="UD デジタル 教科書体 NK-B"/>
        </w:rPr>
        <w:t>「Ｃ　消費生活・環境」</w:t>
      </w:r>
    </w:p>
    <w:p w14:paraId="380A7449" w14:textId="77777777" w:rsidR="00F2284C" w:rsidRPr="00AB299A" w:rsidRDefault="00F2284C" w:rsidP="00F2284C">
      <w:pPr>
        <w:rPr>
          <w:rFonts w:ascii="UD デジタル 教科書体 NK-B" w:eastAsia="UD デジタル 教科書体 NK-B"/>
          <w:sz w:val="28"/>
          <w:szCs w:val="28"/>
        </w:rPr>
      </w:pPr>
      <w:r w:rsidRPr="00AB299A">
        <w:rPr>
          <w:rFonts w:ascii="UD デジタル 教科書体 NK-B" w:eastAsia="UD デジタル 教科書体 NK-B" w:hint="eastAsia"/>
        </w:rPr>
        <w:t xml:space="preserve">　</w:t>
      </w:r>
      <w:r w:rsidRPr="00AB299A">
        <w:rPr>
          <w:rFonts w:ascii="UD デジタル 教科書体 NK-B" w:eastAsia="UD デジタル 教科書体 NK-B"/>
        </w:rPr>
        <w:t xml:space="preserve">　　　　　　　　　　　　　　　　　</w:t>
      </w:r>
      <w:r w:rsidRPr="00AB299A">
        <w:rPr>
          <w:rFonts w:ascii="UD デジタル 教科書体 NK-B" w:eastAsia="UD デジタル 教科書体 NK-B"/>
          <w:sz w:val="28"/>
          <w:szCs w:val="28"/>
        </w:rPr>
        <w:t xml:space="preserve">　</w:t>
      </w:r>
      <w:r w:rsidRPr="00AB299A">
        <w:rPr>
          <w:rFonts w:ascii="UD デジタル 教科書体 NK-B" w:eastAsia="UD デジタル 教科書体 NK-B" w:hint="eastAsia"/>
          <w:sz w:val="28"/>
          <w:szCs w:val="28"/>
        </w:rPr>
        <w:t xml:space="preserve">　　　　</w:t>
      </w:r>
      <w:r w:rsidRPr="00AB299A">
        <w:rPr>
          <w:rFonts w:ascii="UD デジタル 教科書体 NK-B" w:eastAsia="UD デジタル 教科書体 NK-B"/>
          <w:sz w:val="28"/>
          <w:szCs w:val="28"/>
        </w:rPr>
        <w:t>技術・家庭科　家庭分野　学習指導案</w:t>
      </w:r>
    </w:p>
    <w:p w14:paraId="041BE213" w14:textId="77777777" w:rsidR="000813F8" w:rsidRPr="00AB299A" w:rsidRDefault="000813F8" w:rsidP="00F2284C">
      <w:pPr>
        <w:rPr>
          <w:rFonts w:ascii="UD デジタル 教科書体 NK-B" w:eastAsia="UD デジタル 教科書体 NK-B"/>
          <w:sz w:val="18"/>
          <w:szCs w:val="18"/>
        </w:rPr>
      </w:pPr>
    </w:p>
    <w:p w14:paraId="3CBCA64E" w14:textId="77777777" w:rsidR="00F2284C" w:rsidRPr="00AB299A" w:rsidRDefault="00F2284C" w:rsidP="00F2284C">
      <w:pPr>
        <w:rPr>
          <w:rFonts w:ascii="UD デジタル 教科書体 N-R" w:eastAsia="UD デジタル 教科書体 N-R"/>
          <w:sz w:val="22"/>
        </w:rPr>
      </w:pPr>
      <w:r w:rsidRPr="00AB299A">
        <w:rPr>
          <w:rFonts w:ascii="UD デジタル 教科書体 N-R" w:eastAsia="UD デジタル 教科書体 N-R" w:hint="eastAsia"/>
          <w:sz w:val="22"/>
        </w:rPr>
        <w:t>１．題材　「生活者としての意思決定</w:t>
      </w:r>
      <w:r w:rsidRPr="00AB299A">
        <w:rPr>
          <w:rFonts w:ascii="UD デジタル 教科書体 N-R" w:eastAsia="UD デジタル 教科書体 N-R"/>
          <w:sz w:val="22"/>
        </w:rPr>
        <w:t>と持続可能な</w:t>
      </w:r>
      <w:r w:rsidRPr="00AB299A">
        <w:rPr>
          <w:rFonts w:ascii="UD デジタル 教科書体 N-R" w:eastAsia="UD デジタル 教科書体 N-R" w:hint="eastAsia"/>
          <w:sz w:val="22"/>
        </w:rPr>
        <w:t>社会</w:t>
      </w:r>
      <w:r w:rsidRPr="00AB299A">
        <w:rPr>
          <w:rFonts w:ascii="UD デジタル 教科書体 N-R" w:eastAsia="UD デジタル 教科書体 N-R"/>
          <w:sz w:val="22"/>
        </w:rPr>
        <w:t>（生活編・社会編）</w:t>
      </w:r>
    </w:p>
    <w:p w14:paraId="2C44C90A" w14:textId="77777777" w:rsidR="00F2284C" w:rsidRPr="00AB299A" w:rsidRDefault="00F2284C" w:rsidP="00340427">
      <w:pPr>
        <w:pStyle w:val="a4"/>
        <w:numPr>
          <w:ilvl w:val="0"/>
          <w:numId w:val="3"/>
        </w:numPr>
        <w:ind w:leftChars="0"/>
        <w:rPr>
          <w:rFonts w:ascii="UD デジタル 教科書体 N-R" w:eastAsia="UD デジタル 教科書体 N-R"/>
          <w:sz w:val="22"/>
        </w:rPr>
      </w:pPr>
      <w:r w:rsidRPr="00AB299A">
        <w:rPr>
          <w:rFonts w:ascii="UD デジタル 教科書体 N-R" w:eastAsia="UD デジタル 教科書体 N-R"/>
          <w:sz w:val="22"/>
        </w:rPr>
        <w:t>題材</w:t>
      </w:r>
      <w:r w:rsidR="00340427" w:rsidRPr="00AB299A">
        <w:rPr>
          <w:rFonts w:ascii="UD デジタル 教科書体 N-R" w:eastAsia="UD デジタル 教科書体 N-R" w:hint="eastAsia"/>
          <w:sz w:val="22"/>
        </w:rPr>
        <w:t>を指導する際のポイント</w:t>
      </w:r>
    </w:p>
    <w:p w14:paraId="65E16224" w14:textId="3F2867AD" w:rsidR="00340427" w:rsidRPr="00AB299A" w:rsidRDefault="00340427" w:rsidP="00340427">
      <w:pPr>
        <w:pStyle w:val="a4"/>
        <w:ind w:leftChars="200" w:left="640" w:hangingChars="100" w:hanging="220"/>
        <w:rPr>
          <w:rFonts w:ascii="UD デジタル 教科書体 N-R" w:eastAsia="UD デジタル 教科書体 N-R" w:hAnsi="ＭＳ 明朝" w:cs="Times New Roman"/>
          <w:sz w:val="22"/>
        </w:rPr>
      </w:pPr>
      <w:r w:rsidRPr="00AB299A">
        <w:rPr>
          <w:rFonts w:ascii="UD デジタル 教科書体 N-R" w:eastAsia="UD デジタル 教科書体 N-R" w:hAnsi="ＭＳ 明朝" w:cs="Times New Roman" w:hint="eastAsia"/>
          <w:sz w:val="22"/>
        </w:rPr>
        <w:t>・この題材は「Ｃ消費生活・環境」の(1)「金銭の管理と購入」ア及びイと(2)「消費者の権利と責任」ア及びイとの関連を図っており</w:t>
      </w:r>
      <w:r w:rsidR="009937B7">
        <w:rPr>
          <w:rFonts w:ascii="UD デジタル 教科書体 N-R" w:eastAsia="UD デジタル 教科書体 N-R" w:hAnsi="ＭＳ 明朝" w:cs="Times New Roman" w:hint="eastAsia"/>
          <w:sz w:val="22"/>
        </w:rPr>
        <w:t>、</w:t>
      </w:r>
      <w:r w:rsidRPr="00AB299A">
        <w:rPr>
          <w:rFonts w:ascii="UD デジタル 教科書体 N-R" w:eastAsia="UD デジタル 教科書体 N-R" w:hAnsi="ＭＳ 明朝" w:cs="Times New Roman" w:hint="eastAsia"/>
          <w:sz w:val="22"/>
        </w:rPr>
        <w:t>課題をもって</w:t>
      </w:r>
      <w:r w:rsidR="009937B7">
        <w:rPr>
          <w:rFonts w:ascii="UD デジタル 教科書体 N-R" w:eastAsia="UD デジタル 教科書体 N-R" w:hAnsi="ＭＳ 明朝" w:cs="Times New Roman" w:hint="eastAsia"/>
          <w:sz w:val="22"/>
        </w:rPr>
        <w:t>、</w:t>
      </w:r>
      <w:r w:rsidRPr="00AB299A">
        <w:rPr>
          <w:rFonts w:ascii="UD デジタル 教科書体 N-R" w:eastAsia="UD デジタル 教科書体 N-R" w:hAnsi="ＭＳ 明朝" w:cs="Times New Roman" w:hint="eastAsia"/>
          <w:sz w:val="22"/>
          <w:u w:val="single"/>
        </w:rPr>
        <w:t>持続可能な社会の構築</w:t>
      </w:r>
      <w:r w:rsidRPr="00AB299A">
        <w:rPr>
          <w:rFonts w:ascii="UD デジタル 教科書体 N-R" w:eastAsia="UD デジタル 教科書体 N-R" w:hAnsi="ＭＳ 明朝" w:cs="Times New Roman" w:hint="eastAsia"/>
          <w:sz w:val="22"/>
        </w:rPr>
        <w:t>に向けて考え</w:t>
      </w:r>
      <w:r w:rsidR="009937B7">
        <w:rPr>
          <w:rFonts w:ascii="UD デジタル 教科書体 N-R" w:eastAsia="UD デジタル 教科書体 N-R" w:hAnsi="ＭＳ 明朝" w:cs="Times New Roman" w:hint="eastAsia"/>
          <w:sz w:val="22"/>
        </w:rPr>
        <w:t>、</w:t>
      </w:r>
      <w:r w:rsidRPr="00AB299A">
        <w:rPr>
          <w:rFonts w:ascii="UD デジタル 教科書体 N-R" w:eastAsia="UD デジタル 教科書体 N-R" w:hAnsi="ＭＳ 明朝" w:cs="Times New Roman" w:hint="eastAsia"/>
          <w:sz w:val="22"/>
        </w:rPr>
        <w:t>工夫する活動を通して</w:t>
      </w:r>
      <w:r w:rsidR="009937B7">
        <w:rPr>
          <w:rFonts w:ascii="UD デジタル 教科書体 N-R" w:eastAsia="UD デジタル 教科書体 N-R" w:hAnsi="ＭＳ 明朝" w:cs="Times New Roman" w:hint="eastAsia"/>
          <w:sz w:val="22"/>
        </w:rPr>
        <w:t>、</w:t>
      </w:r>
      <w:r w:rsidRPr="00AB299A">
        <w:rPr>
          <w:rFonts w:ascii="UD デジタル 教科書体 N-R" w:eastAsia="UD デジタル 教科書体 N-R" w:hAnsi="ＭＳ 明朝" w:cs="Times New Roman" w:hint="eastAsia"/>
          <w:sz w:val="22"/>
        </w:rPr>
        <w:t>消費生活・環境に関する知識及び技能を身に付け</w:t>
      </w:r>
      <w:r w:rsidR="009937B7">
        <w:rPr>
          <w:rFonts w:ascii="UD デジタル 教科書体 N-R" w:eastAsia="UD デジタル 教科書体 N-R" w:hAnsi="ＭＳ 明朝" w:cs="Times New Roman" w:hint="eastAsia"/>
          <w:sz w:val="22"/>
        </w:rPr>
        <w:t>、</w:t>
      </w:r>
      <w:r w:rsidRPr="00AB299A">
        <w:rPr>
          <w:rFonts w:ascii="UD デジタル 教科書体 N-R" w:eastAsia="UD デジタル 教科書体 N-R" w:hAnsi="ＭＳ 明朝" w:cs="Times New Roman" w:hint="eastAsia"/>
          <w:sz w:val="22"/>
        </w:rPr>
        <w:t>これからの生活を展望して</w:t>
      </w:r>
      <w:r w:rsidR="009937B7">
        <w:rPr>
          <w:rFonts w:ascii="UD デジタル 教科書体 N-R" w:eastAsia="UD デジタル 教科書体 N-R" w:hAnsi="ＭＳ 明朝" w:cs="Times New Roman" w:hint="eastAsia"/>
          <w:sz w:val="22"/>
        </w:rPr>
        <w:t>、</w:t>
      </w:r>
      <w:r w:rsidRPr="00AB299A">
        <w:rPr>
          <w:rFonts w:ascii="UD デジタル 教科書体 N-R" w:eastAsia="UD デジタル 教科書体 N-R" w:hAnsi="ＭＳ 明朝" w:cs="Times New Roman" w:hint="eastAsia"/>
          <w:sz w:val="22"/>
        </w:rPr>
        <w:t>身近な消費生活と環境についての課題を解決する力を養い</w:t>
      </w:r>
      <w:r w:rsidR="009937B7">
        <w:rPr>
          <w:rFonts w:ascii="UD デジタル 教科書体 N-R" w:eastAsia="UD デジタル 教科書体 N-R" w:hAnsi="ＭＳ 明朝" w:cs="Times New Roman" w:hint="eastAsia"/>
          <w:sz w:val="22"/>
        </w:rPr>
        <w:t>、</w:t>
      </w:r>
      <w:r w:rsidRPr="00AB299A">
        <w:rPr>
          <w:rFonts w:ascii="UD デジタル 教科書体 N-R" w:eastAsia="UD デジタル 教科書体 N-R" w:hAnsi="ＭＳ 明朝" w:cs="Times New Roman" w:hint="eastAsia"/>
          <w:sz w:val="22"/>
        </w:rPr>
        <w:t>身近な消費生活と環境について工夫し創造しようとする実践的な態度を育成することをねらいとしている。</w:t>
      </w:r>
    </w:p>
    <w:p w14:paraId="0C2E1547" w14:textId="7BDC9B45" w:rsidR="000C25F9" w:rsidRPr="00AB299A" w:rsidRDefault="00340427" w:rsidP="000C25F9">
      <w:pPr>
        <w:ind w:left="660" w:hangingChars="300" w:hanging="660"/>
        <w:rPr>
          <w:rFonts w:ascii="UD デジタル 教科書体 N-R" w:eastAsia="UD デジタル 教科書体 N-R"/>
          <w:sz w:val="22"/>
        </w:rPr>
      </w:pPr>
      <w:r w:rsidRPr="00AB299A">
        <w:rPr>
          <w:rFonts w:ascii="UD デジタル 教科書体 N-R" w:eastAsia="UD デジタル 教科書体 N-R" w:hint="eastAsia"/>
          <w:sz w:val="22"/>
        </w:rPr>
        <w:t xml:space="preserve">　　・キャッシュレス化の進行に伴い</w:t>
      </w:r>
      <w:r w:rsidR="009937B7">
        <w:rPr>
          <w:rFonts w:ascii="UD デジタル 教科書体 N-R" w:eastAsia="UD デジタル 教科書体 N-R" w:hint="eastAsia"/>
          <w:sz w:val="22"/>
        </w:rPr>
        <w:t>、</w:t>
      </w:r>
      <w:r w:rsidRPr="00AB299A">
        <w:rPr>
          <w:rFonts w:ascii="UD デジタル 教科書体 N-R" w:eastAsia="UD デジタル 教科書体 N-R" w:hint="eastAsia"/>
          <w:sz w:val="22"/>
        </w:rPr>
        <w:t>小・中・高等学校の内容の系統化を図り</w:t>
      </w:r>
      <w:r w:rsidR="009937B7">
        <w:rPr>
          <w:rFonts w:ascii="UD デジタル 教科書体 N-R" w:eastAsia="UD デジタル 教科書体 N-R" w:hint="eastAsia"/>
          <w:sz w:val="22"/>
        </w:rPr>
        <w:t>、</w:t>
      </w:r>
      <w:r w:rsidRPr="00AB299A">
        <w:rPr>
          <w:rFonts w:ascii="UD デジタル 教科書体 N-R" w:eastAsia="UD デジタル 教科書体 N-R" w:hint="eastAsia"/>
          <w:sz w:val="22"/>
        </w:rPr>
        <w:t>中学校に金銭の管理に関する内容を新設するとともに</w:t>
      </w:r>
      <w:r w:rsidR="009937B7">
        <w:rPr>
          <w:rFonts w:ascii="UD デジタル 教科書体 N-R" w:eastAsia="UD デジタル 教科書体 N-R" w:hint="eastAsia"/>
          <w:sz w:val="22"/>
        </w:rPr>
        <w:t>、</w:t>
      </w:r>
      <w:r w:rsidRPr="00AB299A">
        <w:rPr>
          <w:rFonts w:ascii="UD デジタル 教科書体 N-R" w:eastAsia="UD デジタル 教科書体 N-R" w:hint="eastAsia"/>
          <w:sz w:val="22"/>
        </w:rPr>
        <w:t>消費者被害の低年齢化に伴い</w:t>
      </w:r>
      <w:r w:rsidR="009937B7">
        <w:rPr>
          <w:rFonts w:ascii="UD デジタル 教科書体 N-R" w:eastAsia="UD デジタル 教科書体 N-R" w:hint="eastAsia"/>
          <w:sz w:val="22"/>
        </w:rPr>
        <w:t>、</w:t>
      </w:r>
      <w:r w:rsidRPr="00AB299A">
        <w:rPr>
          <w:rFonts w:ascii="UD デジタル 教科書体 N-R" w:eastAsia="UD デジタル 教科書体 N-R" w:hint="eastAsia"/>
          <w:sz w:val="22"/>
        </w:rPr>
        <w:t>売買契約の仕組みと関連させて消費者被害について取扱うこととする。</w:t>
      </w:r>
    </w:p>
    <w:p w14:paraId="36C84369" w14:textId="670716D5" w:rsidR="000C25F9" w:rsidRPr="00AB299A" w:rsidRDefault="00550DD9" w:rsidP="000C25F9">
      <w:pPr>
        <w:ind w:leftChars="200" w:left="640" w:hangingChars="100" w:hanging="220"/>
        <w:rPr>
          <w:rFonts w:ascii="UD デジタル 教科書体 N-R" w:eastAsia="UD デジタル 教科書体 N-R"/>
          <w:sz w:val="22"/>
        </w:rPr>
      </w:pPr>
      <w:r w:rsidRPr="00AB299A">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「金銭の管理」を取り上げる際には</w:t>
      </w:r>
      <w:r w:rsidR="009937B7">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「Ａ家族・家庭生活」の基本的な機能と関連させ</w:t>
      </w:r>
      <w:r w:rsidR="009937B7">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持続可能な社会の構築などの視点から考えさせるとともに</w:t>
      </w:r>
      <w:r w:rsidR="009937B7">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「金銭の管理と購入」については</w:t>
      </w:r>
      <w:r w:rsidR="009937B7">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中学生の身近な消費行動と関連を図った物資・サービスや消費者被害を扱うこととする。</w:t>
      </w:r>
    </w:p>
    <w:p w14:paraId="257F22FA" w14:textId="56C34C8F" w:rsidR="000C25F9" w:rsidRPr="00AB299A" w:rsidRDefault="00550DD9" w:rsidP="000C25F9">
      <w:pPr>
        <w:ind w:leftChars="200" w:left="640" w:hangingChars="100" w:hanging="220"/>
        <w:rPr>
          <w:rFonts w:ascii="UD デジタル 教科書体 N-R" w:eastAsia="UD デジタル 教科書体 N-R"/>
          <w:sz w:val="22"/>
        </w:rPr>
      </w:pPr>
      <w:r w:rsidRPr="00AB299A">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計画的な金銭管理については</w:t>
      </w:r>
      <w:r w:rsidR="009937B7">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生活に必要な物資・サービスの購入や支払い場面を具体的に想定して学習を展開できるようにし</w:t>
      </w:r>
      <w:r w:rsidR="009937B7">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高等学校における長期的な経済計画や家計収支等についての学習につながるようにする。</w:t>
      </w:r>
    </w:p>
    <w:p w14:paraId="6531C80E" w14:textId="7DE52CE7" w:rsidR="000C25F9" w:rsidRPr="00AB299A" w:rsidRDefault="00550DD9" w:rsidP="000C25F9">
      <w:pPr>
        <w:ind w:leftChars="200" w:left="640" w:hangingChars="100" w:hanging="220"/>
        <w:rPr>
          <w:rFonts w:ascii="UD デジタル 教科書体 N-R" w:eastAsia="UD デジタル 教科書体 N-R"/>
          <w:sz w:val="22"/>
        </w:rPr>
      </w:pPr>
      <w:r w:rsidRPr="00AB299A">
        <w:rPr>
          <w:rFonts w:ascii="UD デジタル 教科書体 N-R" w:eastAsia="UD デジタル 教科書体 N-R" w:hint="eastAsia"/>
          <w:sz w:val="22"/>
        </w:rPr>
        <w:t>・売買契約の仕組みについては</w:t>
      </w:r>
      <w:r w:rsidR="009937B7">
        <w:rPr>
          <w:rFonts w:ascii="UD デジタル 教科書体 N-R" w:eastAsia="UD デジタル 教科書体 N-R" w:hint="eastAsia"/>
          <w:sz w:val="22"/>
        </w:rPr>
        <w:t>、</w:t>
      </w:r>
      <w:r w:rsidRPr="00AB299A">
        <w:rPr>
          <w:rFonts w:ascii="UD デジタル 教科書体 N-R" w:eastAsia="UD デジタル 教科書体 N-R" w:hint="eastAsia"/>
          <w:sz w:val="22"/>
        </w:rPr>
        <w:t>小学校における「買い物の仕組み」の学習を踏まえ</w:t>
      </w:r>
      <w:r w:rsidR="009937B7">
        <w:rPr>
          <w:rFonts w:ascii="UD デジタル 教科書体 N-R" w:eastAsia="UD デジタル 教科書体 N-R" w:hint="eastAsia"/>
          <w:sz w:val="22"/>
        </w:rPr>
        <w:t>、</w:t>
      </w:r>
      <w:r w:rsidRPr="00AB299A">
        <w:rPr>
          <w:rFonts w:ascii="UD デジタル 教科書体 N-R" w:eastAsia="UD デジタル 教科書体 N-R" w:hint="eastAsia"/>
          <w:sz w:val="22"/>
        </w:rPr>
        <w:t>契約が法律に則ったきまりであり</w:t>
      </w:r>
      <w:r w:rsidR="009937B7">
        <w:rPr>
          <w:rFonts w:ascii="UD デジタル 教科書体 N-R" w:eastAsia="UD デジタル 教科書体 N-R" w:hint="eastAsia"/>
          <w:sz w:val="22"/>
        </w:rPr>
        <w:t>、</w:t>
      </w:r>
      <w:r w:rsidRPr="00AB299A">
        <w:rPr>
          <w:rFonts w:ascii="UD デジタル 教科書体 N-R" w:eastAsia="UD デジタル 教科書体 N-R" w:hint="eastAsia"/>
          <w:sz w:val="22"/>
        </w:rPr>
        <w:t>既に成立している契約には法律上の責任が伴うため</w:t>
      </w:r>
      <w:r w:rsidR="009937B7">
        <w:rPr>
          <w:rFonts w:ascii="UD デジタル 教科書体 N-R" w:eastAsia="UD デジタル 教科書体 N-R" w:hint="eastAsia"/>
          <w:sz w:val="22"/>
        </w:rPr>
        <w:t>、</w:t>
      </w:r>
      <w:r w:rsidRPr="00AB299A">
        <w:rPr>
          <w:rFonts w:ascii="UD デジタル 教科書体 N-R" w:eastAsia="UD デジタル 教科書体 N-R" w:hint="eastAsia"/>
          <w:sz w:val="22"/>
        </w:rPr>
        <w:t>消費者の一方的な都合で取り消すことができないことを理解できるようにする。</w:t>
      </w:r>
    </w:p>
    <w:p w14:paraId="5F3543CE" w14:textId="68212CE8" w:rsidR="00340427" w:rsidRPr="00AB299A" w:rsidRDefault="00550DD9" w:rsidP="000C25F9">
      <w:pPr>
        <w:ind w:leftChars="200" w:left="640" w:hangingChars="100" w:hanging="220"/>
        <w:rPr>
          <w:rFonts w:ascii="UD デジタル 教科書体 N-R" w:eastAsia="UD デジタル 教科書体 N-R"/>
          <w:sz w:val="22"/>
        </w:rPr>
      </w:pPr>
      <w:r w:rsidRPr="00AB299A">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生徒によって家庭の状況が異なることから</w:t>
      </w:r>
      <w:r w:rsidR="009937B7">
        <w:rPr>
          <w:rFonts w:ascii="UD デジタル 教科書体 N-R" w:eastAsia="UD デジタル 教科書体 N-R" w:hint="eastAsia"/>
          <w:sz w:val="22"/>
        </w:rPr>
        <w:t>、</w:t>
      </w:r>
      <w:r w:rsidR="00340427" w:rsidRPr="00AB299A">
        <w:rPr>
          <w:rFonts w:ascii="UD デジタル 教科書体 N-R" w:eastAsia="UD デジタル 教科書体 N-R" w:hint="eastAsia"/>
          <w:sz w:val="22"/>
        </w:rPr>
        <w:t>各家庭や生徒のプライバシーに十分配慮しながら取り扱うようにする。</w:t>
      </w:r>
    </w:p>
    <w:p w14:paraId="1977251B" w14:textId="77777777" w:rsidR="00550DD9" w:rsidRPr="00AB299A" w:rsidRDefault="00550DD9" w:rsidP="00550DD9">
      <w:pPr>
        <w:ind w:leftChars="100" w:left="210" w:firstLineChars="200" w:firstLine="440"/>
        <w:rPr>
          <w:rFonts w:ascii="UD デジタル 教科書体 N-R" w:eastAsia="UD デジタル 教科書体 N-R"/>
          <w:sz w:val="22"/>
        </w:rPr>
      </w:pPr>
    </w:p>
    <w:p w14:paraId="0AD74C89" w14:textId="6E5CFF96" w:rsidR="002E2BA9" w:rsidRPr="00AB299A" w:rsidRDefault="00550DD9" w:rsidP="00550DD9">
      <w:pPr>
        <w:ind w:left="220" w:hangingChars="100" w:hanging="220"/>
        <w:rPr>
          <w:rFonts w:ascii="UD デジタル 教科書体 N-R" w:eastAsia="UD デジタル 教科書体 N-R"/>
          <w:sz w:val="22"/>
        </w:rPr>
      </w:pPr>
      <w:r w:rsidRPr="00AB299A">
        <w:rPr>
          <w:rFonts w:ascii="UD デジタル 教科書体 N-R" w:eastAsia="UD デジタル 教科書体 N-R" w:hint="eastAsia"/>
          <w:sz w:val="22"/>
        </w:rPr>
        <w:t>３．題材の目標</w:t>
      </w:r>
      <w:r w:rsidR="00340427" w:rsidRPr="00AB299A">
        <w:rPr>
          <w:rFonts w:ascii="UD デジタル 教科書体 N-R" w:eastAsia="UD デジタル 教科書体 N-R" w:hint="eastAsia"/>
          <w:sz w:val="22"/>
        </w:rPr>
        <w:t xml:space="preserve">　</w:t>
      </w:r>
    </w:p>
    <w:p w14:paraId="009FE171" w14:textId="07DBAF49" w:rsidR="00550DD9" w:rsidRPr="00AB299A" w:rsidRDefault="00550DD9" w:rsidP="00550DD9">
      <w:pPr>
        <w:ind w:left="1210" w:hangingChars="550" w:hanging="1210"/>
        <w:rPr>
          <w:rFonts w:ascii="UD デジタル 教科書体 N-R" w:eastAsia="UD デジタル 教科書体 N-R" w:cs="Times New Roman"/>
          <w:bCs/>
          <w:sz w:val="22"/>
        </w:rPr>
      </w:pPr>
      <w:r w:rsidRPr="00AB299A">
        <w:rPr>
          <w:rFonts w:ascii="UD デジタル 教科書体 N-R" w:eastAsia="UD デジタル 教科書体 N-R" w:hint="eastAsia"/>
          <w:sz w:val="22"/>
        </w:rPr>
        <w:t xml:space="preserve">　　</w:t>
      </w:r>
      <w:r w:rsidR="009609F9" w:rsidRPr="00AB299A">
        <w:rPr>
          <w:rFonts w:ascii="UD デジタル 教科書体 N-R" w:eastAsia="UD デジタル 教科書体 N-R" w:hint="eastAsia"/>
          <w:sz w:val="22"/>
        </w:rPr>
        <w:t xml:space="preserve"> </w:t>
      </w:r>
      <w:r w:rsidRPr="00AB299A">
        <w:rPr>
          <w:rFonts w:ascii="UD デジタル 教科書体 N-R" w:eastAsia="UD デジタル 教科書体 N-R" w:hint="eastAsia"/>
          <w:sz w:val="22"/>
        </w:rPr>
        <w:t xml:space="preserve">(1)　</w:t>
      </w:r>
      <w:r w:rsidRPr="00AB299A">
        <w:rPr>
          <w:rFonts w:ascii="UD デジタル 教科書体 N-R" w:eastAsia="UD デジタル 教科書体 N-R" w:cs="Times New Roman" w:hint="eastAsia"/>
          <w:bCs/>
          <w:sz w:val="22"/>
        </w:rPr>
        <w:t>購入方法や支払い方法の特徴</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計画的な金銭管理の必要性</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売買契約の仕組み</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消費者被害の背景とその対応</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消費者の基本的な権利と責任</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自分や家族の消費生活が環境や社会に及ぼす影響について理解するとともに</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物資・サービスの選択に必要な情報の収集・整理が適切にできる。</w:t>
      </w:r>
    </w:p>
    <w:p w14:paraId="10984BF9" w14:textId="61294C20" w:rsidR="00550DD9" w:rsidRPr="00AB299A" w:rsidRDefault="00550DD9" w:rsidP="00550DD9">
      <w:pPr>
        <w:pStyle w:val="a4"/>
        <w:numPr>
          <w:ilvl w:val="0"/>
          <w:numId w:val="5"/>
        </w:numPr>
        <w:ind w:leftChars="0"/>
        <w:rPr>
          <w:rFonts w:ascii="UD デジタル 教科書体 N-R" w:eastAsia="UD デジタル 教科書体 N-R" w:cs="Times New Roman"/>
          <w:bCs/>
          <w:sz w:val="22"/>
        </w:rPr>
      </w:pPr>
      <w:r w:rsidRPr="00AB299A">
        <w:rPr>
          <w:rFonts w:ascii="UD デジタル 教科書体 N-R" w:eastAsia="UD デジタル 教科書体 N-R" w:cs="Times New Roman"/>
          <w:bCs/>
          <w:sz w:val="22"/>
        </w:rPr>
        <w:t xml:space="preserve">  </w:t>
      </w:r>
      <w:r w:rsidRPr="00AB299A">
        <w:rPr>
          <w:rFonts w:ascii="UD デジタル 教科書体 N-R" w:eastAsia="UD デジタル 教科書体 N-R" w:cs="Times New Roman" w:hint="eastAsia"/>
          <w:bCs/>
          <w:sz w:val="22"/>
        </w:rPr>
        <w:t>物資・サービスの選択・購入</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自立した消費者としての消費行動について問題を見いだ</w:t>
      </w:r>
    </w:p>
    <w:p w14:paraId="3DA75178" w14:textId="270BFBC9" w:rsidR="00550DD9" w:rsidRPr="00AB299A" w:rsidRDefault="00550DD9" w:rsidP="00550DD9">
      <w:pPr>
        <w:pStyle w:val="a4"/>
        <w:ind w:leftChars="50" w:left="105" w:firstLineChars="500" w:firstLine="110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して課題を設定し</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解決策を構想し</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実践を評価・改善し</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考察したことを論理的に表</w:t>
      </w:r>
    </w:p>
    <w:p w14:paraId="56ED4EE8" w14:textId="77777777" w:rsidR="00550DD9" w:rsidRPr="00AB299A" w:rsidRDefault="00550DD9" w:rsidP="00550DD9">
      <w:pPr>
        <w:pStyle w:val="a4"/>
        <w:ind w:leftChars="50" w:left="105" w:firstLineChars="500" w:firstLine="110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現するなどして課題を解決する力を身に付ける。</w:t>
      </w:r>
    </w:p>
    <w:p w14:paraId="68F9086C" w14:textId="6A68A91E" w:rsidR="00550DD9" w:rsidRPr="00AB299A" w:rsidRDefault="00550DD9" w:rsidP="00550DD9">
      <w:pPr>
        <w:pStyle w:val="a4"/>
        <w:numPr>
          <w:ilvl w:val="0"/>
          <w:numId w:val="5"/>
        </w:numPr>
        <w:ind w:leftChars="0"/>
        <w:rPr>
          <w:rFonts w:ascii="UD デジタル 教科書体 N-R" w:eastAsia="UD デジタル 教科書体 N-R" w:cs="Times New Roman"/>
          <w:bCs/>
          <w:sz w:val="22"/>
        </w:rPr>
      </w:pPr>
      <w:r w:rsidRPr="00AB299A">
        <w:rPr>
          <w:rFonts w:ascii="UD デジタル 教科書体 N-R" w:eastAsia="UD デジタル 教科書体 N-R" w:cs="Times New Roman"/>
          <w:bCs/>
          <w:sz w:val="22"/>
        </w:rPr>
        <w:t xml:space="preserve">  </w:t>
      </w:r>
      <w:r w:rsidRPr="00AB299A">
        <w:rPr>
          <w:rFonts w:ascii="UD デジタル 教科書体 N-R" w:eastAsia="UD デジタル 教科書体 N-R" w:cs="Times New Roman" w:hint="eastAsia"/>
          <w:bCs/>
          <w:sz w:val="22"/>
        </w:rPr>
        <w:t>よりよい生活の実現に向けて</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金銭の管理と購入</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消費者の権利と責任について</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課題</w:t>
      </w:r>
    </w:p>
    <w:p w14:paraId="34C517E3" w14:textId="63265E9A" w:rsidR="00550DD9" w:rsidRPr="00AB299A" w:rsidRDefault="00550DD9" w:rsidP="00550DD9">
      <w:pPr>
        <w:pStyle w:val="a4"/>
        <w:ind w:leftChars="0" w:left="940" w:firstLineChars="50" w:firstLine="11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 xml:space="preserve">  の解決に主体的に取り組んだり</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振り返ったりして</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生活を工夫し創造し</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実践しよう</w:t>
      </w:r>
    </w:p>
    <w:p w14:paraId="08323496" w14:textId="77777777" w:rsidR="00550DD9" w:rsidRPr="00AB299A" w:rsidRDefault="00550DD9" w:rsidP="00550DD9">
      <w:pPr>
        <w:pStyle w:val="a4"/>
        <w:ind w:leftChars="0" w:left="940" w:firstLineChars="150" w:firstLine="33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とする。</w:t>
      </w:r>
    </w:p>
    <w:p w14:paraId="09181F29" w14:textId="77777777" w:rsidR="00550DD9" w:rsidRPr="00AB299A" w:rsidRDefault="00550DD9" w:rsidP="00550DD9">
      <w:pPr>
        <w:tabs>
          <w:tab w:val="left" w:pos="9781"/>
        </w:tabs>
        <w:ind w:left="660" w:hangingChars="300" w:hanging="660"/>
        <w:rPr>
          <w:rFonts w:ascii="UD デジタル 教科書体 N-R" w:eastAsia="UD デジタル 教科書体 N-R" w:cs="Times New Roman"/>
          <w:sz w:val="22"/>
        </w:rPr>
      </w:pPr>
    </w:p>
    <w:p w14:paraId="7D701200" w14:textId="77777777" w:rsidR="009609F9" w:rsidRPr="00AB299A" w:rsidRDefault="009609F9" w:rsidP="009609F9">
      <w:pPr>
        <w:pStyle w:val="a4"/>
        <w:numPr>
          <w:ilvl w:val="0"/>
          <w:numId w:val="6"/>
        </w:numPr>
        <w:ind w:leftChars="0"/>
        <w:rPr>
          <w:rFonts w:ascii="UD デジタル 教科書体 N-R" w:eastAsia="UD デジタル 教科書体 N-R"/>
          <w:sz w:val="22"/>
        </w:rPr>
      </w:pPr>
      <w:r w:rsidRPr="00AB299A">
        <w:rPr>
          <w:rFonts w:ascii="UD デジタル 教科書体 N-R" w:eastAsia="UD デジタル 教科書体 N-R" w:hint="eastAsia"/>
          <w:sz w:val="22"/>
        </w:rPr>
        <w:lastRenderedPageBreak/>
        <w:t>題材の評価基準</w:t>
      </w:r>
    </w:p>
    <w:p w14:paraId="4F6F8D59" w14:textId="77777777" w:rsidR="009609F9" w:rsidRPr="00AB299A" w:rsidRDefault="009609F9" w:rsidP="009609F9">
      <w:pPr>
        <w:ind w:firstLineChars="100" w:firstLine="220"/>
        <w:rPr>
          <w:rFonts w:ascii="UD デジタル 教科書体 N-R" w:eastAsia="UD デジタル 教科書体 N-R"/>
          <w:sz w:val="22"/>
        </w:rPr>
      </w:pPr>
      <w:r w:rsidRPr="00AB299A">
        <w:rPr>
          <w:rFonts w:ascii="UD デジタル 教科書体 N-R" w:eastAsia="UD デジタル 教科書体 N-R" w:hint="eastAsia"/>
          <w:sz w:val="22"/>
        </w:rPr>
        <w:t>○知識・技能・・・知</w:t>
      </w:r>
    </w:p>
    <w:p w14:paraId="058E7936" w14:textId="77777777" w:rsidR="009609F9" w:rsidRPr="00AB299A" w:rsidRDefault="009609F9" w:rsidP="009609F9">
      <w:pPr>
        <w:ind w:firstLineChars="200" w:firstLine="440"/>
        <w:rPr>
          <w:rFonts w:ascii="UD デジタル 教科書体 N-R" w:eastAsia="UD デジタル 教科書体 N-R"/>
          <w:sz w:val="22"/>
        </w:rPr>
      </w:pPr>
      <w:r w:rsidRPr="00AB299A">
        <w:rPr>
          <w:rFonts w:ascii="UD デジタル 教科書体 N-R" w:eastAsia="UD デジタル 教科書体 N-R" w:hint="eastAsia"/>
          <w:sz w:val="22"/>
        </w:rPr>
        <w:t>①購入方法や支払い方法の特徴について理解している。</w:t>
      </w:r>
    </w:p>
    <w:p w14:paraId="45CCB2FB" w14:textId="77777777" w:rsidR="009609F9" w:rsidRPr="00AB299A" w:rsidRDefault="009609F9" w:rsidP="009609F9">
      <w:pPr>
        <w:ind w:firstLineChars="200" w:firstLine="440"/>
        <w:rPr>
          <w:rFonts w:ascii="UD デジタル 教科書体 N-R" w:eastAsia="UD デジタル 教科書体 N-R"/>
          <w:sz w:val="22"/>
        </w:rPr>
      </w:pPr>
      <w:r w:rsidRPr="00AB299A">
        <w:rPr>
          <w:rFonts w:ascii="UD デジタル 教科書体 N-R" w:eastAsia="UD デジタル 教科書体 N-R" w:hint="eastAsia"/>
          <w:sz w:val="22"/>
        </w:rPr>
        <w:t>②計画的な金銭管理の必要性について理解している。</w:t>
      </w:r>
    </w:p>
    <w:p w14:paraId="58FB2105" w14:textId="77777777" w:rsidR="009609F9" w:rsidRPr="00AB299A" w:rsidRDefault="009609F9" w:rsidP="009609F9">
      <w:pPr>
        <w:ind w:firstLineChars="200" w:firstLine="440"/>
        <w:rPr>
          <w:rFonts w:ascii="UD デジタル 教科書体 N-R" w:eastAsia="UD デジタル 教科書体 N-R"/>
          <w:sz w:val="22"/>
        </w:rPr>
      </w:pPr>
      <w:r w:rsidRPr="00AB299A">
        <w:rPr>
          <w:rFonts w:ascii="UD デジタル 教科書体 N-R" w:eastAsia="UD デジタル 教科書体 N-R" w:hint="eastAsia"/>
          <w:sz w:val="22"/>
        </w:rPr>
        <w:t>③売買契約の仕組みについて理解している。</w:t>
      </w:r>
    </w:p>
    <w:p w14:paraId="352EB4DA" w14:textId="77777777" w:rsidR="009609F9" w:rsidRPr="00AB299A" w:rsidRDefault="009609F9" w:rsidP="009609F9">
      <w:pPr>
        <w:ind w:firstLineChars="200" w:firstLine="440"/>
        <w:rPr>
          <w:rFonts w:ascii="UD デジタル 教科書体 N-R" w:eastAsia="UD デジタル 教科書体 N-R"/>
          <w:sz w:val="22"/>
        </w:rPr>
      </w:pPr>
      <w:r w:rsidRPr="00AB299A">
        <w:rPr>
          <w:rFonts w:ascii="UD デジタル 教科書体 N-R" w:eastAsia="UD デジタル 教科書体 N-R" w:hint="eastAsia"/>
          <w:sz w:val="22"/>
        </w:rPr>
        <w:t>④消費者被害の背景とその対応について理解している。</w:t>
      </w:r>
    </w:p>
    <w:p w14:paraId="5BDCE895" w14:textId="77777777" w:rsidR="009609F9" w:rsidRPr="00AB299A" w:rsidRDefault="009609F9" w:rsidP="009609F9">
      <w:pPr>
        <w:ind w:firstLineChars="200" w:firstLine="440"/>
        <w:rPr>
          <w:rFonts w:ascii="UD デジタル 教科書体 N-R" w:eastAsia="UD デジタル 教科書体 N-R"/>
          <w:sz w:val="22"/>
        </w:rPr>
      </w:pPr>
      <w:r w:rsidRPr="00AB299A">
        <w:rPr>
          <w:rFonts w:ascii="UD デジタル 教科書体 N-R" w:eastAsia="UD デジタル 教科書体 N-R" w:hint="eastAsia"/>
          <w:sz w:val="22"/>
        </w:rPr>
        <w:t>⑤物資・サービスの選択に必要な情報の収集・整理について理解しているとともに適切にでき</w:t>
      </w:r>
    </w:p>
    <w:p w14:paraId="44D390B8" w14:textId="77777777" w:rsidR="009609F9" w:rsidRPr="00AB299A" w:rsidRDefault="009609F9" w:rsidP="009609F9">
      <w:pPr>
        <w:ind w:firstLineChars="300" w:firstLine="660"/>
        <w:rPr>
          <w:rFonts w:ascii="UD デジタル 教科書体 N-R" w:eastAsia="UD デジタル 教科書体 N-R"/>
          <w:sz w:val="22"/>
        </w:rPr>
      </w:pPr>
      <w:r w:rsidRPr="00AB299A">
        <w:rPr>
          <w:rFonts w:ascii="UD デジタル 教科書体 N-R" w:eastAsia="UD デジタル 教科書体 N-R" w:hint="eastAsia"/>
          <w:sz w:val="22"/>
        </w:rPr>
        <w:t>る。</w:t>
      </w:r>
    </w:p>
    <w:p w14:paraId="0363AE9A" w14:textId="77777777" w:rsidR="009609F9" w:rsidRPr="00AB299A" w:rsidRDefault="009609F9" w:rsidP="009609F9">
      <w:pPr>
        <w:ind w:firstLineChars="200" w:firstLine="440"/>
        <w:rPr>
          <w:rFonts w:ascii="UD デジタル 教科書体 N-R" w:eastAsia="UD デジタル 教科書体 N-R"/>
          <w:sz w:val="22"/>
        </w:rPr>
      </w:pPr>
      <w:r w:rsidRPr="00AB299A">
        <w:rPr>
          <w:rFonts w:ascii="UD デジタル 教科書体 N-R" w:eastAsia="UD デジタル 教科書体 N-R" w:hint="eastAsia"/>
          <w:sz w:val="22"/>
        </w:rPr>
        <w:t>⑥消費者の基本的な権利と責任について理解している。</w:t>
      </w:r>
    </w:p>
    <w:p w14:paraId="222DEF90" w14:textId="77777777" w:rsidR="009609F9" w:rsidRPr="00AB299A" w:rsidRDefault="009609F9" w:rsidP="009609F9">
      <w:pPr>
        <w:pStyle w:val="a4"/>
        <w:ind w:leftChars="0" w:left="450"/>
        <w:rPr>
          <w:rFonts w:ascii="UD デジタル 教科書体 N-R" w:eastAsia="UD デジタル 教科書体 N-R"/>
          <w:sz w:val="22"/>
        </w:rPr>
      </w:pPr>
      <w:r w:rsidRPr="00AB299A">
        <w:rPr>
          <w:rFonts w:ascii="UD デジタル 教科書体 N-R" w:eastAsia="UD デジタル 教科書体 N-R" w:hint="eastAsia"/>
          <w:sz w:val="22"/>
        </w:rPr>
        <w:t>⑦自分や家族の消費生活が家族や社会に及ぼす影響について理解している。</w:t>
      </w:r>
    </w:p>
    <w:p w14:paraId="574C21D5" w14:textId="77777777" w:rsidR="009609F9" w:rsidRPr="00AB299A" w:rsidRDefault="009609F9" w:rsidP="009609F9">
      <w:pPr>
        <w:ind w:firstLineChars="100" w:firstLine="22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 xml:space="preserve">○思考・判断・表現・・・思               </w:t>
      </w:r>
    </w:p>
    <w:p w14:paraId="1EBABCE6" w14:textId="1CD481B5" w:rsidR="009609F9" w:rsidRPr="00AB299A" w:rsidRDefault="009609F9" w:rsidP="00D62575">
      <w:pPr>
        <w:ind w:leftChars="300" w:left="1070" w:hangingChars="200" w:hanging="44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物資・サービスの選択・購入</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自立した消費者としての消費行動について問題を見いだして課</w:t>
      </w:r>
    </w:p>
    <w:p w14:paraId="7CED9932" w14:textId="009DA8D3" w:rsidR="00D62575" w:rsidRPr="00AB299A" w:rsidRDefault="009609F9" w:rsidP="00D62575">
      <w:pPr>
        <w:ind w:leftChars="300" w:left="1070" w:hangingChars="200" w:hanging="44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題を設定し</w:t>
      </w:r>
      <w:r w:rsidR="009937B7">
        <w:rPr>
          <w:rFonts w:ascii="UD デジタル 教科書体 N-R" w:eastAsia="UD デジタル 教科書体 N-R" w:cs="Times New Roman" w:hint="eastAsia"/>
          <w:bCs/>
          <w:sz w:val="22"/>
        </w:rPr>
        <w:t>、</w:t>
      </w:r>
      <w:r w:rsidR="00D62575" w:rsidRPr="00AB299A">
        <w:rPr>
          <w:rFonts w:ascii="UD デジタル 教科書体 N-R" w:eastAsia="UD デジタル 教科書体 N-R" w:cs="Times New Roman" w:hint="eastAsia"/>
          <w:bCs/>
          <w:sz w:val="22"/>
        </w:rPr>
        <w:t>解決策を構想し</w:t>
      </w:r>
      <w:r w:rsidR="009937B7">
        <w:rPr>
          <w:rFonts w:ascii="UD デジタル 教科書体 N-R" w:eastAsia="UD デジタル 教科書体 N-R" w:cs="Times New Roman" w:hint="eastAsia"/>
          <w:bCs/>
          <w:sz w:val="22"/>
        </w:rPr>
        <w:t>、</w:t>
      </w:r>
      <w:r w:rsidR="00D62575" w:rsidRPr="00AB299A">
        <w:rPr>
          <w:rFonts w:ascii="UD デジタル 教科書体 N-R" w:eastAsia="UD デジタル 教科書体 N-R" w:cs="Times New Roman" w:hint="eastAsia"/>
          <w:bCs/>
          <w:sz w:val="22"/>
        </w:rPr>
        <w:t>実践を評価・改善し</w:t>
      </w:r>
      <w:r w:rsidR="009937B7">
        <w:rPr>
          <w:rFonts w:ascii="UD デジタル 教科書体 N-R" w:eastAsia="UD デジタル 教科書体 N-R" w:cs="Times New Roman" w:hint="eastAsia"/>
          <w:bCs/>
          <w:sz w:val="22"/>
        </w:rPr>
        <w:t>、</w:t>
      </w:r>
      <w:r w:rsidR="00D62575" w:rsidRPr="00AB299A">
        <w:rPr>
          <w:rFonts w:ascii="UD デジタル 教科書体 N-R" w:eastAsia="UD デジタル 教科書体 N-R" w:cs="Times New Roman" w:hint="eastAsia"/>
          <w:bCs/>
          <w:sz w:val="22"/>
        </w:rPr>
        <w:t>考察したことを論理的に表現するなどし</w:t>
      </w:r>
    </w:p>
    <w:p w14:paraId="421B049B" w14:textId="77777777" w:rsidR="009609F9" w:rsidRPr="00AB299A" w:rsidRDefault="00D62575" w:rsidP="00D62575">
      <w:pPr>
        <w:ind w:leftChars="300" w:left="1070" w:hangingChars="200" w:hanging="44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て課題を解決する力を身に付けている。</w:t>
      </w:r>
      <w:r w:rsidRPr="00AB299A">
        <w:rPr>
          <w:rFonts w:ascii="UD デジタル 教科書体 N-R" w:eastAsia="UD デジタル 教科書体 N-R" w:cs="Times New Roman"/>
          <w:bCs/>
          <w:sz w:val="22"/>
        </w:rPr>
        <w:t xml:space="preserve"> </w:t>
      </w:r>
    </w:p>
    <w:p w14:paraId="218C8873" w14:textId="77777777" w:rsidR="009609F9" w:rsidRPr="00AB299A" w:rsidRDefault="009609F9" w:rsidP="009609F9">
      <w:pPr>
        <w:ind w:firstLineChars="100" w:firstLine="22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○主体的に学習に取り組む態度・・・態</w:t>
      </w:r>
    </w:p>
    <w:p w14:paraId="275B6AF6" w14:textId="158D7BB0" w:rsidR="009609F9" w:rsidRPr="00AB299A" w:rsidRDefault="009609F9" w:rsidP="00D62575">
      <w:pPr>
        <w:ind w:leftChars="300" w:left="1070" w:hangingChars="200" w:hanging="44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よりよい消費生活の実現に向けて</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金銭の管理と購入</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消費者の権利と責任について</w:t>
      </w:r>
      <w:r w:rsidR="009937B7">
        <w:rPr>
          <w:rFonts w:ascii="UD デジタル 教科書体 N-R" w:eastAsia="UD デジタル 教科書体 N-R" w:cs="Times New Roman" w:hint="eastAsia"/>
          <w:bCs/>
          <w:sz w:val="22"/>
        </w:rPr>
        <w:t>、</w:t>
      </w:r>
      <w:r w:rsidRPr="00AB299A">
        <w:rPr>
          <w:rFonts w:ascii="UD デジタル 教科書体 N-R" w:eastAsia="UD デジタル 教科書体 N-R" w:cs="Times New Roman" w:hint="eastAsia"/>
          <w:bCs/>
          <w:sz w:val="22"/>
        </w:rPr>
        <w:t>課題の</w:t>
      </w:r>
    </w:p>
    <w:p w14:paraId="79232845" w14:textId="104A5C40" w:rsidR="009609F9" w:rsidRPr="00AB299A" w:rsidRDefault="009609F9" w:rsidP="00D62575">
      <w:pPr>
        <w:ind w:leftChars="300" w:left="630"/>
        <w:rPr>
          <w:rFonts w:ascii="UD デジタル 教科書体 N-R" w:eastAsia="UD デジタル 教科書体 N-R" w:cs="Times New Roman"/>
          <w:bCs/>
          <w:sz w:val="22"/>
        </w:rPr>
      </w:pPr>
      <w:r w:rsidRPr="00AB299A">
        <w:rPr>
          <w:rFonts w:ascii="UD デジタル 教科書体 N-R" w:eastAsia="UD デジタル 教科書体 N-R" w:cs="Times New Roman" w:hint="eastAsia"/>
          <w:bCs/>
          <w:sz w:val="22"/>
        </w:rPr>
        <w:t>解決に主体的に取り組</w:t>
      </w:r>
      <w:r w:rsidR="00C36960" w:rsidRPr="00AB299A">
        <w:rPr>
          <w:rFonts w:ascii="UD デジタル 教科書体 N-R" w:eastAsia="UD デジタル 教科書体 N-R" w:cs="Times New Roman" w:hint="eastAsia"/>
          <w:bCs/>
          <w:sz w:val="22"/>
        </w:rPr>
        <w:t>ん</w:t>
      </w:r>
      <w:r w:rsidR="00D62575" w:rsidRPr="00AB299A">
        <w:rPr>
          <w:rFonts w:ascii="UD デジタル 教科書体 N-R" w:eastAsia="UD デジタル 教科書体 N-R" w:cs="Times New Roman" w:hint="eastAsia"/>
          <w:bCs/>
          <w:sz w:val="22"/>
        </w:rPr>
        <w:t>だり</w:t>
      </w:r>
      <w:r w:rsidR="009937B7">
        <w:rPr>
          <w:rFonts w:ascii="UD デジタル 教科書体 N-R" w:eastAsia="UD デジタル 教科書体 N-R" w:cs="Times New Roman" w:hint="eastAsia"/>
          <w:bCs/>
          <w:sz w:val="22"/>
        </w:rPr>
        <w:t>、</w:t>
      </w:r>
      <w:r w:rsidR="00D62575" w:rsidRPr="00AB299A">
        <w:rPr>
          <w:rFonts w:ascii="UD デジタル 教科書体 N-R" w:eastAsia="UD デジタル 教科書体 N-R" w:cs="Times New Roman" w:hint="eastAsia"/>
          <w:bCs/>
          <w:sz w:val="22"/>
        </w:rPr>
        <w:t>振り返ったりして</w:t>
      </w:r>
      <w:r w:rsidR="009937B7">
        <w:rPr>
          <w:rFonts w:ascii="UD デジタル 教科書体 N-R" w:eastAsia="UD デジタル 教科書体 N-R" w:cs="Times New Roman" w:hint="eastAsia"/>
          <w:bCs/>
          <w:sz w:val="22"/>
        </w:rPr>
        <w:t>、</w:t>
      </w:r>
      <w:r w:rsidR="00D62575" w:rsidRPr="00AB299A">
        <w:rPr>
          <w:rFonts w:ascii="UD デジタル 教科書体 N-R" w:eastAsia="UD デジタル 教科書体 N-R" w:cs="Times New Roman" w:hint="eastAsia"/>
          <w:bCs/>
          <w:sz w:val="22"/>
        </w:rPr>
        <w:t>生活を工夫し創造し</w:t>
      </w:r>
      <w:r w:rsidR="009937B7">
        <w:rPr>
          <w:rFonts w:ascii="UD デジタル 教科書体 N-R" w:eastAsia="UD デジタル 教科書体 N-R" w:cs="Times New Roman" w:hint="eastAsia"/>
          <w:bCs/>
          <w:sz w:val="22"/>
        </w:rPr>
        <w:t>、</w:t>
      </w:r>
      <w:r w:rsidR="00D62575" w:rsidRPr="00AB299A">
        <w:rPr>
          <w:rFonts w:ascii="UD デジタル 教科書体 N-R" w:eastAsia="UD デジタル 教科書体 N-R" w:cs="Times New Roman" w:hint="eastAsia"/>
          <w:bCs/>
          <w:sz w:val="22"/>
        </w:rPr>
        <w:t>実践しようとしている。</w:t>
      </w:r>
    </w:p>
    <w:p w14:paraId="1B408853" w14:textId="495D77F1" w:rsidR="00C36960" w:rsidRPr="00AB299A" w:rsidRDefault="00C36960" w:rsidP="00D62575">
      <w:pPr>
        <w:ind w:leftChars="300" w:left="630"/>
        <w:rPr>
          <w:rFonts w:ascii="UD デジタル 教科書体 N-R" w:eastAsia="UD デジタル 教科書体 N-R" w:cs="Times New Roman"/>
          <w:bCs/>
          <w:sz w:val="22"/>
        </w:rPr>
      </w:pPr>
    </w:p>
    <w:p w14:paraId="21CF3204" w14:textId="24BE98A6" w:rsidR="00791787" w:rsidRPr="00AB299A" w:rsidRDefault="00791787" w:rsidP="00D62575">
      <w:pPr>
        <w:ind w:leftChars="300" w:left="630"/>
        <w:rPr>
          <w:rFonts w:ascii="UD デジタル 教科書体 N-R" w:eastAsia="UD デジタル 教科書体 N-R" w:cs="Times New Roman"/>
          <w:bCs/>
          <w:sz w:val="22"/>
        </w:rPr>
      </w:pPr>
    </w:p>
    <w:p w14:paraId="3EF2DFF0" w14:textId="0685C68B" w:rsidR="00791787" w:rsidRPr="00AB299A" w:rsidRDefault="00791787" w:rsidP="00D62575">
      <w:pPr>
        <w:ind w:leftChars="300" w:left="630"/>
        <w:rPr>
          <w:rFonts w:ascii="UD デジタル 教科書体 N-R" w:eastAsia="UD デジタル 教科書体 N-R" w:cs="Times New Roman"/>
          <w:bCs/>
          <w:sz w:val="22"/>
        </w:rPr>
      </w:pPr>
    </w:p>
    <w:p w14:paraId="551E797E" w14:textId="0D27BD0E" w:rsidR="00791787" w:rsidRPr="00AB299A" w:rsidRDefault="00791787" w:rsidP="00D62575">
      <w:pPr>
        <w:ind w:leftChars="300" w:left="630"/>
        <w:rPr>
          <w:rFonts w:ascii="UD デジタル 教科書体 N-R" w:eastAsia="UD デジタル 教科書体 N-R" w:cs="Times New Roman"/>
          <w:bCs/>
          <w:sz w:val="22"/>
        </w:rPr>
      </w:pPr>
    </w:p>
    <w:p w14:paraId="488C733D" w14:textId="4F2DCAFE" w:rsidR="00791787" w:rsidRPr="00AB299A" w:rsidRDefault="00791787" w:rsidP="00D62575">
      <w:pPr>
        <w:ind w:leftChars="300" w:left="630"/>
        <w:rPr>
          <w:rFonts w:ascii="UD デジタル 教科書体 N-R" w:eastAsia="UD デジタル 教科書体 N-R" w:cs="Times New Roman"/>
          <w:bCs/>
          <w:sz w:val="22"/>
        </w:rPr>
      </w:pPr>
    </w:p>
    <w:p w14:paraId="2AD15854" w14:textId="3C365121" w:rsidR="00791787" w:rsidRPr="00AB299A" w:rsidRDefault="00791787" w:rsidP="00D62575">
      <w:pPr>
        <w:ind w:leftChars="300" w:left="630"/>
        <w:rPr>
          <w:rFonts w:ascii="UD デジタル 教科書体 N-R" w:eastAsia="UD デジタル 教科書体 N-R" w:cs="Times New Roman"/>
          <w:bCs/>
          <w:sz w:val="22"/>
        </w:rPr>
      </w:pPr>
    </w:p>
    <w:p w14:paraId="0AD324D3" w14:textId="61387137" w:rsidR="00791787" w:rsidRPr="00AB299A" w:rsidRDefault="00791787" w:rsidP="00D62575">
      <w:pPr>
        <w:ind w:leftChars="300" w:left="630"/>
        <w:rPr>
          <w:rFonts w:ascii="UD デジタル 教科書体 N-R" w:eastAsia="UD デジタル 教科書体 N-R" w:cs="Times New Roman"/>
          <w:bCs/>
          <w:sz w:val="22"/>
        </w:rPr>
      </w:pPr>
    </w:p>
    <w:p w14:paraId="4D5C3E85" w14:textId="66D7519A" w:rsidR="00791787" w:rsidRPr="00AB299A" w:rsidRDefault="00791787" w:rsidP="00D62575">
      <w:pPr>
        <w:ind w:leftChars="300" w:left="630"/>
        <w:rPr>
          <w:rFonts w:ascii="UD デジタル 教科書体 N-R" w:eastAsia="UD デジタル 教科書体 N-R" w:cs="Times New Roman"/>
          <w:bCs/>
          <w:sz w:val="22"/>
        </w:rPr>
      </w:pPr>
    </w:p>
    <w:p w14:paraId="6D626040" w14:textId="7213793F" w:rsidR="00791787" w:rsidRPr="00AB299A" w:rsidRDefault="00791787" w:rsidP="00D62575">
      <w:pPr>
        <w:ind w:leftChars="300" w:left="630"/>
        <w:rPr>
          <w:rFonts w:ascii="UD デジタル 教科書体 N-R" w:eastAsia="UD デジタル 教科書体 N-R" w:cs="Times New Roman"/>
          <w:bCs/>
          <w:sz w:val="22"/>
        </w:rPr>
      </w:pPr>
    </w:p>
    <w:p w14:paraId="701F6BC8" w14:textId="0076C847" w:rsidR="00791787" w:rsidRPr="00AB299A" w:rsidRDefault="00791787" w:rsidP="00D62575">
      <w:pPr>
        <w:ind w:leftChars="300" w:left="630"/>
        <w:rPr>
          <w:rFonts w:ascii="UD デジタル 教科書体 N-R" w:eastAsia="UD デジタル 教科書体 N-R" w:cs="Times New Roman"/>
          <w:bCs/>
          <w:sz w:val="22"/>
        </w:rPr>
      </w:pPr>
    </w:p>
    <w:p w14:paraId="67EDFF91" w14:textId="30724B39" w:rsidR="00791787" w:rsidRPr="00AB299A" w:rsidRDefault="00791787" w:rsidP="00D62575">
      <w:pPr>
        <w:ind w:leftChars="300" w:left="630"/>
        <w:rPr>
          <w:rFonts w:ascii="UD デジタル 教科書体 N-R" w:eastAsia="UD デジタル 教科書体 N-R" w:cs="Times New Roman"/>
          <w:bCs/>
          <w:sz w:val="22"/>
        </w:rPr>
      </w:pPr>
    </w:p>
    <w:p w14:paraId="2BBC9E14" w14:textId="7E092CF8" w:rsidR="00791787" w:rsidRPr="00AB299A" w:rsidRDefault="00791787" w:rsidP="00D62575">
      <w:pPr>
        <w:ind w:leftChars="300" w:left="630"/>
        <w:rPr>
          <w:rFonts w:ascii="UD デジタル 教科書体 N-R" w:eastAsia="UD デジタル 教科書体 N-R" w:cs="Times New Roman"/>
          <w:bCs/>
          <w:sz w:val="22"/>
        </w:rPr>
      </w:pPr>
    </w:p>
    <w:p w14:paraId="410F1FC7" w14:textId="7C42EE87" w:rsidR="00791787" w:rsidRPr="00AB299A" w:rsidRDefault="00791787" w:rsidP="00D62575">
      <w:pPr>
        <w:ind w:leftChars="300" w:left="630"/>
        <w:rPr>
          <w:rFonts w:ascii="UD デジタル 教科書体 N-R" w:eastAsia="UD デジタル 教科書体 N-R" w:cs="Times New Roman"/>
          <w:bCs/>
          <w:sz w:val="22"/>
        </w:rPr>
      </w:pPr>
    </w:p>
    <w:p w14:paraId="2EC5BE0F" w14:textId="73191997" w:rsidR="00791787" w:rsidRPr="00AB299A" w:rsidRDefault="00791787" w:rsidP="00D62575">
      <w:pPr>
        <w:ind w:leftChars="300" w:left="630"/>
        <w:rPr>
          <w:rFonts w:ascii="UD デジタル 教科書体 N-R" w:eastAsia="UD デジタル 教科書体 N-R" w:cs="Times New Roman"/>
          <w:bCs/>
          <w:sz w:val="22"/>
        </w:rPr>
      </w:pPr>
    </w:p>
    <w:p w14:paraId="24F7B563" w14:textId="4DF6506F" w:rsidR="00791787" w:rsidRPr="00AB299A" w:rsidRDefault="00791787" w:rsidP="00D62575">
      <w:pPr>
        <w:ind w:leftChars="300" w:left="630"/>
        <w:rPr>
          <w:rFonts w:ascii="UD デジタル 教科書体 N-R" w:eastAsia="UD デジタル 教科書体 N-R" w:cs="Times New Roman"/>
          <w:bCs/>
          <w:sz w:val="22"/>
        </w:rPr>
      </w:pPr>
    </w:p>
    <w:p w14:paraId="7D789860" w14:textId="167A83DA" w:rsidR="00791787" w:rsidRPr="00AB299A" w:rsidRDefault="00791787" w:rsidP="00D62575">
      <w:pPr>
        <w:ind w:leftChars="300" w:left="630"/>
        <w:rPr>
          <w:rFonts w:ascii="UD デジタル 教科書体 N-R" w:eastAsia="UD デジタル 教科書体 N-R" w:cs="Times New Roman"/>
          <w:bCs/>
          <w:sz w:val="22"/>
        </w:rPr>
      </w:pPr>
    </w:p>
    <w:p w14:paraId="7521081A" w14:textId="0F40B958" w:rsidR="00791787" w:rsidRPr="00AB299A" w:rsidRDefault="00791787" w:rsidP="00D62575">
      <w:pPr>
        <w:ind w:leftChars="300" w:left="630"/>
        <w:rPr>
          <w:rFonts w:ascii="UD デジタル 教科書体 N-R" w:eastAsia="UD デジタル 教科書体 N-R" w:cs="Times New Roman"/>
          <w:bCs/>
          <w:sz w:val="22"/>
        </w:rPr>
      </w:pPr>
    </w:p>
    <w:p w14:paraId="41132E06" w14:textId="17D979D8" w:rsidR="00791787" w:rsidRPr="00AB299A" w:rsidRDefault="00791787" w:rsidP="00D62575">
      <w:pPr>
        <w:ind w:leftChars="300" w:left="630"/>
        <w:rPr>
          <w:rFonts w:ascii="UD デジタル 教科書体 N-R" w:eastAsia="UD デジタル 教科書体 N-R" w:cs="Times New Roman"/>
          <w:bCs/>
          <w:sz w:val="22"/>
        </w:rPr>
      </w:pPr>
    </w:p>
    <w:p w14:paraId="0D2408E5" w14:textId="3A760039" w:rsidR="00791787" w:rsidRPr="00AB299A" w:rsidRDefault="00791787" w:rsidP="00D62575">
      <w:pPr>
        <w:ind w:leftChars="300" w:left="630"/>
        <w:rPr>
          <w:rFonts w:ascii="UD デジタル 教科書体 N-R" w:eastAsia="UD デジタル 教科書体 N-R" w:cs="Times New Roman"/>
          <w:bCs/>
          <w:sz w:val="22"/>
        </w:rPr>
      </w:pPr>
    </w:p>
    <w:p w14:paraId="0D1F37DE" w14:textId="77777777" w:rsidR="00791787" w:rsidRPr="00AB299A" w:rsidRDefault="00791787" w:rsidP="00D62575">
      <w:pPr>
        <w:ind w:leftChars="300" w:left="630"/>
        <w:rPr>
          <w:rFonts w:ascii="UD デジタル 教科書体 N-R" w:eastAsia="UD デジタル 教科書体 N-R" w:cs="Times New Roman"/>
          <w:bCs/>
          <w:sz w:val="22"/>
        </w:rPr>
      </w:pPr>
    </w:p>
    <w:tbl>
      <w:tblPr>
        <w:tblStyle w:val="a3"/>
        <w:tblpPr w:leftFromText="142" w:rightFromText="142" w:vertAnchor="page" w:horzAnchor="margin" w:tblpY="1691"/>
        <w:tblW w:w="9747" w:type="dxa"/>
        <w:tblLook w:val="04A0" w:firstRow="1" w:lastRow="0" w:firstColumn="1" w:lastColumn="0" w:noHBand="0" w:noVBand="1"/>
      </w:tblPr>
      <w:tblGrid>
        <w:gridCol w:w="426"/>
        <w:gridCol w:w="2041"/>
        <w:gridCol w:w="3340"/>
        <w:gridCol w:w="3260"/>
        <w:gridCol w:w="680"/>
      </w:tblGrid>
      <w:tr w:rsidR="00AB299A" w:rsidRPr="00AB299A" w14:paraId="6EFB1557" w14:textId="77777777" w:rsidTr="00C36960">
        <w:tc>
          <w:tcPr>
            <w:tcW w:w="426" w:type="dxa"/>
            <w:tcBorders>
              <w:top w:val="single" w:sz="4" w:space="0" w:color="auto"/>
              <w:left w:val="single" w:sz="4" w:space="0" w:color="auto"/>
              <w:bottom w:val="single" w:sz="4" w:space="0" w:color="auto"/>
              <w:right w:val="single" w:sz="4" w:space="0" w:color="auto"/>
            </w:tcBorders>
            <w:hideMark/>
          </w:tcPr>
          <w:p w14:paraId="6D88AE57" w14:textId="77777777" w:rsidR="00C36960" w:rsidRPr="00AB299A" w:rsidRDefault="00C36960" w:rsidP="00C36960">
            <w:pPr>
              <w:snapToGrid w:val="0"/>
              <w:rPr>
                <w:rFonts w:ascii="UD デジタル 教科書体 N-R" w:eastAsia="UD デジタル 教科書体 N-R"/>
              </w:rPr>
            </w:pPr>
            <w:r w:rsidRPr="00AB299A">
              <w:rPr>
                <w:rFonts w:ascii="UD デジタル 教科書体 N-R" w:eastAsia="UD デジタル 教科書体 N-R" w:hint="eastAsia"/>
              </w:rPr>
              <w:lastRenderedPageBreak/>
              <w:t>時</w:t>
            </w:r>
          </w:p>
          <w:p w14:paraId="2F953133" w14:textId="77777777" w:rsidR="00C36960" w:rsidRPr="00AB299A" w:rsidRDefault="00C36960" w:rsidP="00C36960">
            <w:pPr>
              <w:snapToGrid w:val="0"/>
              <w:rPr>
                <w:rFonts w:ascii="UD デジタル 教科書体 N-R" w:eastAsia="UD デジタル 教科書体 N-R"/>
              </w:rPr>
            </w:pPr>
            <w:r w:rsidRPr="00AB299A">
              <w:rPr>
                <w:rFonts w:ascii="UD デジタル 教科書体 N-R" w:eastAsia="UD デジタル 教科書体 N-R" w:hint="eastAsia"/>
              </w:rPr>
              <w:t>間</w:t>
            </w:r>
          </w:p>
        </w:tc>
        <w:tc>
          <w:tcPr>
            <w:tcW w:w="2041" w:type="dxa"/>
            <w:tcBorders>
              <w:top w:val="single" w:sz="4" w:space="0" w:color="auto"/>
              <w:left w:val="single" w:sz="4" w:space="0" w:color="auto"/>
              <w:bottom w:val="single" w:sz="4" w:space="0" w:color="auto"/>
              <w:right w:val="single" w:sz="4" w:space="0" w:color="auto"/>
            </w:tcBorders>
            <w:hideMark/>
          </w:tcPr>
          <w:p w14:paraId="098D3318" w14:textId="77777777" w:rsidR="00C36960" w:rsidRPr="00AB299A" w:rsidRDefault="00C36960" w:rsidP="00C36960">
            <w:pPr>
              <w:snapToGrid w:val="0"/>
              <w:ind w:firstLineChars="200" w:firstLine="420"/>
              <w:jc w:val="center"/>
              <w:rPr>
                <w:rFonts w:ascii="UD デジタル 教科書体 N-R" w:eastAsia="UD デジタル 教科書体 N-R"/>
              </w:rPr>
            </w:pPr>
            <w:r w:rsidRPr="00AB299A">
              <w:rPr>
                <w:rFonts w:ascii="UD デジタル 教科書体 N-R" w:eastAsia="UD デジタル 教科書体 N-R" w:hint="eastAsia"/>
              </w:rPr>
              <w:t>学習内容</w:t>
            </w:r>
          </w:p>
        </w:tc>
        <w:tc>
          <w:tcPr>
            <w:tcW w:w="3340" w:type="dxa"/>
            <w:tcBorders>
              <w:top w:val="single" w:sz="4" w:space="0" w:color="auto"/>
              <w:left w:val="single" w:sz="4" w:space="0" w:color="auto"/>
              <w:bottom w:val="single" w:sz="4" w:space="0" w:color="auto"/>
              <w:right w:val="single" w:sz="4" w:space="0" w:color="auto"/>
            </w:tcBorders>
            <w:hideMark/>
          </w:tcPr>
          <w:p w14:paraId="08EDD0BA" w14:textId="77777777" w:rsidR="00C36960" w:rsidRPr="00AB299A" w:rsidRDefault="00C36960" w:rsidP="00C36960">
            <w:pPr>
              <w:snapToGrid w:val="0"/>
              <w:jc w:val="center"/>
              <w:rPr>
                <w:rFonts w:ascii="UD デジタル 教科書体 N-R" w:eastAsia="UD デジタル 教科書体 N-R"/>
              </w:rPr>
            </w:pPr>
            <w:r w:rsidRPr="00AB299A">
              <w:rPr>
                <w:rFonts w:ascii="UD デジタル 教科書体 N-R" w:eastAsia="UD デジタル 教科書体 N-R" w:hint="eastAsia"/>
              </w:rPr>
              <w:t>〇ねらい　・学習活動</w:t>
            </w:r>
          </w:p>
          <w:p w14:paraId="266D1B1B" w14:textId="77777777" w:rsidR="00C36960" w:rsidRPr="00AB299A" w:rsidRDefault="00C36960" w:rsidP="00C36960">
            <w:pPr>
              <w:snapToGrid w:val="0"/>
              <w:jc w:val="center"/>
              <w:rPr>
                <w:rFonts w:ascii="UD デジタル 教科書体 N-R" w:eastAsia="UD デジタル 教科書体 N-R"/>
              </w:rPr>
            </w:pPr>
          </w:p>
        </w:tc>
        <w:tc>
          <w:tcPr>
            <w:tcW w:w="3260" w:type="dxa"/>
            <w:tcBorders>
              <w:top w:val="single" w:sz="4" w:space="0" w:color="auto"/>
              <w:left w:val="single" w:sz="4" w:space="0" w:color="auto"/>
              <w:bottom w:val="single" w:sz="4" w:space="0" w:color="auto"/>
              <w:right w:val="single" w:sz="4" w:space="0" w:color="auto"/>
            </w:tcBorders>
            <w:hideMark/>
          </w:tcPr>
          <w:p w14:paraId="42B5A2BD" w14:textId="77777777" w:rsidR="00C36960" w:rsidRPr="00AB299A" w:rsidRDefault="00C36960" w:rsidP="00C36960">
            <w:pPr>
              <w:snapToGrid w:val="0"/>
              <w:jc w:val="center"/>
              <w:rPr>
                <w:rFonts w:ascii="UD デジタル 教科書体 N-R" w:eastAsia="UD デジタル 教科書体 N-R"/>
              </w:rPr>
            </w:pPr>
            <w:r w:rsidRPr="00AB299A">
              <w:rPr>
                <w:rFonts w:ascii="UD デジタル 教科書体 N-R" w:eastAsia="UD デジタル 教科書体 N-R" w:hint="eastAsia"/>
              </w:rPr>
              <w:t>指導上の留意点・支援</w:t>
            </w:r>
            <w:r w:rsidRPr="009937B7">
              <w:rPr>
                <w:rFonts w:ascii="UD デジタル 教科書体 N-R" w:eastAsia="UD デジタル 教科書体 N-R" w:hint="eastAsia"/>
                <w:w w:val="76"/>
                <w:kern w:val="0"/>
                <w:fitText w:val="840" w:id="-695508224"/>
              </w:rPr>
              <w:t>（PP番号</w:t>
            </w:r>
            <w:r w:rsidRPr="009937B7">
              <w:rPr>
                <w:rFonts w:ascii="UD デジタル 教科書体 N-R" w:eastAsia="UD デジタル 教科書体 N-R" w:hint="eastAsia"/>
                <w:spacing w:val="1"/>
                <w:w w:val="76"/>
                <w:kern w:val="0"/>
                <w:fitText w:val="840" w:id="-695508224"/>
              </w:rPr>
              <w:t>）</w:t>
            </w:r>
          </w:p>
        </w:tc>
        <w:tc>
          <w:tcPr>
            <w:tcW w:w="680" w:type="dxa"/>
            <w:tcBorders>
              <w:top w:val="single" w:sz="4" w:space="0" w:color="auto"/>
              <w:left w:val="single" w:sz="4" w:space="0" w:color="auto"/>
              <w:bottom w:val="single" w:sz="4" w:space="0" w:color="auto"/>
              <w:right w:val="single" w:sz="4" w:space="0" w:color="auto"/>
            </w:tcBorders>
            <w:hideMark/>
          </w:tcPr>
          <w:p w14:paraId="4D3114E3" w14:textId="77777777" w:rsidR="00C36960" w:rsidRPr="00AB299A" w:rsidRDefault="00C36960" w:rsidP="00C36960">
            <w:pPr>
              <w:snapToGrid w:val="0"/>
              <w:jc w:val="center"/>
              <w:rPr>
                <w:rFonts w:ascii="UD デジタル 教科書体 N-R" w:eastAsia="UD デジタル 教科書体 N-R"/>
              </w:rPr>
            </w:pPr>
            <w:r w:rsidRPr="00AB299A">
              <w:rPr>
                <w:rFonts w:ascii="UD デジタル 教科書体 N-R" w:eastAsia="UD デジタル 教科書体 N-R" w:hint="eastAsia"/>
              </w:rPr>
              <w:t>評価</w:t>
            </w:r>
          </w:p>
        </w:tc>
      </w:tr>
      <w:tr w:rsidR="00AB299A" w:rsidRPr="00AB299A" w14:paraId="5EE57064" w14:textId="77777777" w:rsidTr="00C36960">
        <w:trPr>
          <w:trHeight w:val="1080"/>
        </w:trPr>
        <w:tc>
          <w:tcPr>
            <w:tcW w:w="426" w:type="dxa"/>
            <w:tcBorders>
              <w:top w:val="single" w:sz="4" w:space="0" w:color="auto"/>
              <w:left w:val="single" w:sz="4" w:space="0" w:color="auto"/>
              <w:bottom w:val="single" w:sz="4" w:space="0" w:color="auto"/>
              <w:right w:val="single" w:sz="4" w:space="0" w:color="auto"/>
            </w:tcBorders>
          </w:tcPr>
          <w:p w14:paraId="316E9262" w14:textId="77777777"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５</w:t>
            </w:r>
          </w:p>
        </w:tc>
        <w:tc>
          <w:tcPr>
            <w:tcW w:w="2041" w:type="dxa"/>
            <w:tcBorders>
              <w:top w:val="single" w:sz="4" w:space="0" w:color="auto"/>
              <w:left w:val="single" w:sz="4" w:space="0" w:color="auto"/>
              <w:bottom w:val="single" w:sz="4" w:space="0" w:color="auto"/>
              <w:right w:val="single" w:sz="4" w:space="0" w:color="auto"/>
            </w:tcBorders>
          </w:tcPr>
          <w:p w14:paraId="79F2831A" w14:textId="77777777" w:rsidR="00C36960" w:rsidRPr="00AB299A" w:rsidRDefault="00C36960" w:rsidP="00C36960">
            <w:pPr>
              <w:ind w:left="315" w:hangingChars="150" w:hanging="315"/>
              <w:rPr>
                <w:rFonts w:ascii="UD デジタル 教科書体 N-R" w:eastAsia="UD デジタル 教科書体 N-R"/>
              </w:rPr>
            </w:pPr>
            <w:r w:rsidRPr="00AB299A">
              <w:rPr>
                <w:rFonts w:ascii="UD デジタル 教科書体 N-R" w:eastAsia="UD デジタル 教科書体 N-R" w:hint="eastAsia"/>
              </w:rPr>
              <w:t>１．前時の学習を振り返る。</w:t>
            </w:r>
          </w:p>
        </w:tc>
        <w:tc>
          <w:tcPr>
            <w:tcW w:w="3340" w:type="dxa"/>
            <w:tcBorders>
              <w:top w:val="single" w:sz="4" w:space="0" w:color="auto"/>
              <w:left w:val="single" w:sz="4" w:space="0" w:color="auto"/>
              <w:bottom w:val="single" w:sz="4" w:space="0" w:color="auto"/>
              <w:right w:val="single" w:sz="4" w:space="0" w:color="auto"/>
            </w:tcBorders>
          </w:tcPr>
          <w:p w14:paraId="679C83EA" w14:textId="77777777" w:rsidR="00C36960" w:rsidRPr="00AB299A" w:rsidRDefault="00C36960" w:rsidP="00C36960">
            <w:pPr>
              <w:ind w:left="210" w:hangingChars="100" w:hanging="210"/>
              <w:rPr>
                <w:rFonts w:ascii="UD デジタル 教科書体 NP-R" w:eastAsia="UD デジタル 教科書体 NP-R"/>
              </w:rPr>
            </w:pPr>
            <w:r w:rsidRPr="00AB299A">
              <w:rPr>
                <w:rFonts w:ascii="ＭＳ 明朝" w:hAnsi="ＭＳ 明朝" w:cs="ＭＳ 明朝" w:hint="eastAsia"/>
              </w:rPr>
              <w:t>⓵</w:t>
            </w:r>
            <w:r w:rsidRPr="00AB299A">
              <w:rPr>
                <w:rFonts w:ascii="UD デジタル 教科書体 NP-R" w:eastAsia="UD デジタル 教科書体 NP-R" w:hint="eastAsia"/>
              </w:rPr>
              <w:t>二者間契約の仕組みを振り返る。</w:t>
            </w:r>
          </w:p>
        </w:tc>
        <w:tc>
          <w:tcPr>
            <w:tcW w:w="3260" w:type="dxa"/>
            <w:tcBorders>
              <w:top w:val="single" w:sz="4" w:space="0" w:color="auto"/>
              <w:left w:val="single" w:sz="4" w:space="0" w:color="auto"/>
              <w:bottom w:val="single" w:sz="4" w:space="0" w:color="auto"/>
              <w:right w:val="single" w:sz="4" w:space="0" w:color="auto"/>
            </w:tcBorders>
          </w:tcPr>
          <w:p w14:paraId="7A7D916E" w14:textId="317E5891"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w:t>
            </w:r>
            <w:r w:rsidR="00DE3AFE">
              <w:rPr>
                <w:rFonts w:ascii="UD デジタル 教科書体 N-R" w:eastAsia="UD デジタル 教科書体 N-R" w:hint="eastAsia"/>
              </w:rPr>
              <w:t>1</w:t>
            </w:r>
            <w:r w:rsidRPr="00AB299A">
              <w:rPr>
                <w:rFonts w:ascii="ＭＳ 明朝" w:hAnsi="ＭＳ 明朝" w:cs="ＭＳ 明朝" w:hint="eastAsia"/>
              </w:rPr>
              <w:t>）</w:t>
            </w:r>
          </w:p>
          <w:p w14:paraId="3E41189B" w14:textId="77777777"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・契約が成立すると両者に契約内容を守る権利と義務が生じることを確認する。</w:t>
            </w:r>
          </w:p>
          <w:p w14:paraId="6259BEA9" w14:textId="62D68101"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w:t>
            </w:r>
            <w:r w:rsidR="00DE3AFE">
              <w:rPr>
                <w:rFonts w:ascii="UD デジタル 教科書体 N-R" w:eastAsia="UD デジタル 教科書体 N-R" w:hint="eastAsia"/>
              </w:rPr>
              <w:t>2</w:t>
            </w:r>
            <w:r w:rsidRPr="00AB299A">
              <w:rPr>
                <w:rFonts w:ascii="UD デジタル 教科書体 N-R" w:eastAsia="UD デジタル 教科書体 N-R" w:hint="eastAsia"/>
              </w:rPr>
              <w:t>）</w:t>
            </w:r>
          </w:p>
        </w:tc>
        <w:tc>
          <w:tcPr>
            <w:tcW w:w="680" w:type="dxa"/>
            <w:tcBorders>
              <w:top w:val="single" w:sz="4" w:space="0" w:color="auto"/>
              <w:left w:val="single" w:sz="4" w:space="0" w:color="auto"/>
              <w:bottom w:val="single" w:sz="4" w:space="0" w:color="auto"/>
              <w:right w:val="single" w:sz="4" w:space="0" w:color="auto"/>
            </w:tcBorders>
          </w:tcPr>
          <w:p w14:paraId="27F436C2" w14:textId="77777777" w:rsidR="00C36960" w:rsidRPr="00AB299A" w:rsidRDefault="00C36960" w:rsidP="00C36960">
            <w:pPr>
              <w:rPr>
                <w:rFonts w:ascii="UD デジタル 教科書体 N-R" w:eastAsia="UD デジタル 教科書体 N-R"/>
              </w:rPr>
            </w:pPr>
          </w:p>
        </w:tc>
      </w:tr>
      <w:tr w:rsidR="00AB299A" w:rsidRPr="00AB299A" w14:paraId="01D57EC4" w14:textId="77777777" w:rsidTr="00C36960">
        <w:trPr>
          <w:trHeight w:val="1266"/>
        </w:trPr>
        <w:tc>
          <w:tcPr>
            <w:tcW w:w="426" w:type="dxa"/>
            <w:tcBorders>
              <w:top w:val="single" w:sz="4" w:space="0" w:color="auto"/>
              <w:left w:val="single" w:sz="4" w:space="0" w:color="auto"/>
              <w:bottom w:val="single" w:sz="4" w:space="0" w:color="auto"/>
              <w:right w:val="single" w:sz="4" w:space="0" w:color="auto"/>
            </w:tcBorders>
          </w:tcPr>
          <w:p w14:paraId="231583D9" w14:textId="77777777"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10</w:t>
            </w:r>
          </w:p>
          <w:p w14:paraId="0B6FD54E" w14:textId="77777777" w:rsidR="00C36960" w:rsidRPr="00AB299A" w:rsidRDefault="00C36960" w:rsidP="00C36960">
            <w:pPr>
              <w:rPr>
                <w:rFonts w:ascii="UD デジタル 教科書体 N-R" w:eastAsia="UD デジタル 教科書体 N-R"/>
              </w:rPr>
            </w:pPr>
          </w:p>
          <w:p w14:paraId="5C56D106" w14:textId="77777777" w:rsidR="00C36960" w:rsidRPr="00AB299A" w:rsidRDefault="00C36960" w:rsidP="00C36960">
            <w:pPr>
              <w:rPr>
                <w:rFonts w:ascii="UD デジタル 教科書体 N-R" w:eastAsia="UD デジタル 教科書体 N-R"/>
              </w:rPr>
            </w:pPr>
          </w:p>
          <w:p w14:paraId="099DBC28" w14:textId="77777777" w:rsidR="00C36960" w:rsidRPr="00AB299A" w:rsidRDefault="00C36960" w:rsidP="00C36960">
            <w:pPr>
              <w:rPr>
                <w:rFonts w:ascii="UD デジタル 教科書体 N-R" w:eastAsia="UD デジタル 教科書体 N-R"/>
              </w:rPr>
            </w:pPr>
          </w:p>
          <w:p w14:paraId="0348105E" w14:textId="77777777" w:rsidR="00C36960" w:rsidRPr="00AB299A" w:rsidRDefault="00C36960" w:rsidP="00C36960">
            <w:pPr>
              <w:rPr>
                <w:rFonts w:ascii="UD デジタル 教科書体 N-R" w:eastAsia="UD デジタル 教科書体 N-R"/>
              </w:rPr>
            </w:pPr>
          </w:p>
          <w:p w14:paraId="7EA8A4B6" w14:textId="77777777" w:rsidR="00C36960" w:rsidRPr="00AB299A" w:rsidRDefault="00C36960" w:rsidP="00C36960">
            <w:pPr>
              <w:rPr>
                <w:rFonts w:ascii="UD デジタル 教科書体 N-R" w:eastAsia="UD デジタル 教科書体 N-R"/>
              </w:rPr>
            </w:pPr>
          </w:p>
          <w:p w14:paraId="26C3CDA9" w14:textId="77777777" w:rsidR="00C36960" w:rsidRPr="00AB299A" w:rsidRDefault="00C36960" w:rsidP="00C36960">
            <w:pPr>
              <w:rPr>
                <w:rFonts w:ascii="UD デジタル 教科書体 N-R" w:eastAsia="UD デジタル 教科書体 N-R"/>
              </w:rPr>
            </w:pPr>
          </w:p>
          <w:p w14:paraId="40B59A65" w14:textId="77777777" w:rsidR="00C36960" w:rsidRPr="00AB299A" w:rsidRDefault="00C36960" w:rsidP="00C36960">
            <w:pPr>
              <w:rPr>
                <w:rFonts w:ascii="UD デジタル 教科書体 N-R" w:eastAsia="UD デジタル 教科書体 N-R"/>
              </w:rPr>
            </w:pPr>
          </w:p>
          <w:p w14:paraId="11F0F1E8" w14:textId="77777777" w:rsidR="00C36960" w:rsidRPr="00AB299A" w:rsidRDefault="00C36960" w:rsidP="00C36960">
            <w:pPr>
              <w:rPr>
                <w:rFonts w:ascii="UD デジタル 教科書体 N-R" w:eastAsia="UD デジタル 教科書体 N-R"/>
              </w:rPr>
            </w:pPr>
          </w:p>
          <w:p w14:paraId="637D0342" w14:textId="77777777"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10</w:t>
            </w:r>
          </w:p>
          <w:p w14:paraId="4DF2DABC" w14:textId="77777777" w:rsidR="00C36960" w:rsidRPr="00AB299A" w:rsidRDefault="00C36960" w:rsidP="00C36960">
            <w:pPr>
              <w:rPr>
                <w:rFonts w:ascii="UD デジタル 教科書体 N-R" w:eastAsia="UD デジタル 教科書体 N-R"/>
              </w:rPr>
            </w:pPr>
          </w:p>
          <w:p w14:paraId="78BE3D61" w14:textId="77777777" w:rsidR="00C36960" w:rsidRPr="00AB299A" w:rsidRDefault="00C36960" w:rsidP="00C36960">
            <w:pPr>
              <w:rPr>
                <w:rFonts w:ascii="UD デジタル 教科書体 N-R" w:eastAsia="UD デジタル 教科書体 N-R"/>
              </w:rPr>
            </w:pPr>
          </w:p>
          <w:p w14:paraId="35459F56" w14:textId="77777777" w:rsidR="00C36960" w:rsidRPr="00AB299A" w:rsidRDefault="00C36960" w:rsidP="00C36960">
            <w:pPr>
              <w:rPr>
                <w:rFonts w:ascii="UD デジタル 教科書体 N-R" w:eastAsia="UD デジタル 教科書体 N-R"/>
              </w:rPr>
            </w:pPr>
          </w:p>
          <w:p w14:paraId="4AFE6BB3" w14:textId="77777777"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rPr>
              <w:t>1</w:t>
            </w:r>
            <w:r w:rsidRPr="00AB299A">
              <w:rPr>
                <w:rFonts w:ascii="UD デジタル 教科書体 N-R" w:eastAsia="UD デジタル 教科書体 N-R" w:hint="eastAsia"/>
              </w:rPr>
              <w:t>5</w:t>
            </w:r>
          </w:p>
          <w:p w14:paraId="1D769A7B" w14:textId="77777777" w:rsidR="00C36960" w:rsidRPr="00AB299A" w:rsidRDefault="00C36960" w:rsidP="00C36960">
            <w:pPr>
              <w:rPr>
                <w:rFonts w:ascii="UD デジタル 教科書体 N-R" w:eastAsia="UD デジタル 教科書体 N-R"/>
              </w:rPr>
            </w:pPr>
          </w:p>
          <w:p w14:paraId="6A111C19" w14:textId="77777777" w:rsidR="00C36960" w:rsidRPr="00AB299A" w:rsidRDefault="00C36960" w:rsidP="00C36960">
            <w:pPr>
              <w:rPr>
                <w:rFonts w:ascii="UD デジタル 教科書体 N-R" w:eastAsia="UD デジタル 教科書体 N-R"/>
              </w:rPr>
            </w:pPr>
          </w:p>
          <w:p w14:paraId="2D6FECDC" w14:textId="77777777" w:rsidR="00C36960" w:rsidRPr="00AB299A" w:rsidRDefault="00C36960" w:rsidP="00C36960">
            <w:pPr>
              <w:rPr>
                <w:rFonts w:ascii="UD デジタル 教科書体 N-R" w:eastAsia="UD デジタル 教科書体 N-R"/>
              </w:rPr>
            </w:pPr>
          </w:p>
          <w:p w14:paraId="39DE7E7A" w14:textId="77777777" w:rsidR="00C36960" w:rsidRPr="00AB299A" w:rsidRDefault="00C36960" w:rsidP="00C36960">
            <w:pPr>
              <w:rPr>
                <w:rFonts w:ascii="UD デジタル 教科書体 N-R" w:eastAsia="UD デジタル 教科書体 N-R"/>
              </w:rPr>
            </w:pPr>
          </w:p>
          <w:p w14:paraId="27A6DDE5" w14:textId="77777777"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５</w:t>
            </w:r>
          </w:p>
          <w:p w14:paraId="479B7049" w14:textId="77777777" w:rsidR="00C36960" w:rsidRPr="00AB299A" w:rsidRDefault="00C36960" w:rsidP="00C36960">
            <w:pPr>
              <w:rPr>
                <w:rFonts w:ascii="UD デジタル 教科書体 N-R" w:eastAsia="UD デジタル 教科書体 N-R"/>
              </w:rPr>
            </w:pPr>
          </w:p>
          <w:p w14:paraId="312F6F0C" w14:textId="77777777" w:rsidR="00C36960" w:rsidRPr="00AB299A" w:rsidRDefault="00C36960" w:rsidP="00C36960">
            <w:pPr>
              <w:rPr>
                <w:rFonts w:ascii="UD デジタル 教科書体 N-R" w:eastAsia="UD デジタル 教科書体 N-R"/>
              </w:rPr>
            </w:pPr>
          </w:p>
          <w:p w14:paraId="03C3E0A0" w14:textId="77777777" w:rsidR="00C36960" w:rsidRPr="00AB299A" w:rsidRDefault="00C36960" w:rsidP="00C36960">
            <w:pPr>
              <w:rPr>
                <w:rFonts w:ascii="UD デジタル 教科書体 N-R" w:eastAsia="UD デジタル 教科書体 N-R"/>
              </w:rPr>
            </w:pPr>
          </w:p>
          <w:p w14:paraId="0C8D159F" w14:textId="77777777" w:rsidR="00C36960" w:rsidRPr="00AB299A" w:rsidRDefault="00C36960" w:rsidP="00C36960">
            <w:pPr>
              <w:rPr>
                <w:rFonts w:ascii="UD デジタル 教科書体 N-R" w:eastAsia="UD デジタル 教科書体 N-R"/>
              </w:rPr>
            </w:pPr>
          </w:p>
          <w:p w14:paraId="1B8330C8" w14:textId="77777777"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５</w:t>
            </w:r>
          </w:p>
        </w:tc>
        <w:tc>
          <w:tcPr>
            <w:tcW w:w="2041" w:type="dxa"/>
            <w:tcBorders>
              <w:top w:val="single" w:sz="4" w:space="0" w:color="auto"/>
              <w:left w:val="single" w:sz="4" w:space="0" w:color="auto"/>
              <w:bottom w:val="single" w:sz="4" w:space="0" w:color="auto"/>
              <w:right w:val="single" w:sz="4" w:space="0" w:color="auto"/>
            </w:tcBorders>
          </w:tcPr>
          <w:p w14:paraId="12F32F18" w14:textId="77777777" w:rsidR="00C36960" w:rsidRPr="00AB299A" w:rsidRDefault="00C36960" w:rsidP="00C36960">
            <w:pPr>
              <w:ind w:left="210" w:hangingChars="100" w:hanging="210"/>
              <w:rPr>
                <w:rFonts w:ascii="UD デジタル 教科書体 N-R" w:eastAsia="UD デジタル 教科書体 N-R"/>
              </w:rPr>
            </w:pPr>
            <w:r w:rsidRPr="00AB299A">
              <w:rPr>
                <w:rFonts w:ascii="UD デジタル 教科書体 N-R" w:eastAsia="UD デジタル 教科書体 N-R" w:hint="eastAsia"/>
              </w:rPr>
              <w:t>２．キャッシュレス化の進行について知る。</w:t>
            </w:r>
          </w:p>
          <w:p w14:paraId="1662554F" w14:textId="77777777" w:rsidR="00C36960" w:rsidRPr="00AB299A" w:rsidRDefault="00C36960" w:rsidP="00C36960">
            <w:pPr>
              <w:rPr>
                <w:rFonts w:ascii="UD デジタル 教科書体 N-R" w:eastAsia="UD デジタル 教科書体 N-R"/>
              </w:rPr>
            </w:pPr>
          </w:p>
          <w:p w14:paraId="556F63E8" w14:textId="77777777" w:rsidR="00C36960" w:rsidRPr="00AB299A" w:rsidRDefault="00C36960" w:rsidP="00C36960">
            <w:pPr>
              <w:rPr>
                <w:rFonts w:ascii="UD デジタル 教科書体 N-R" w:eastAsia="UD デジタル 教科書体 N-R"/>
              </w:rPr>
            </w:pPr>
          </w:p>
          <w:p w14:paraId="2D589B91" w14:textId="77777777" w:rsidR="00C36960" w:rsidRPr="00AB299A" w:rsidRDefault="00C36960" w:rsidP="00C36960">
            <w:pPr>
              <w:rPr>
                <w:rFonts w:ascii="UD デジタル 教科書体 N-R" w:eastAsia="UD デジタル 教科書体 N-R"/>
              </w:rPr>
            </w:pPr>
          </w:p>
          <w:p w14:paraId="3B54CCD0" w14:textId="77777777" w:rsidR="00C36960" w:rsidRPr="00AB299A" w:rsidRDefault="00C36960" w:rsidP="00C36960">
            <w:pPr>
              <w:rPr>
                <w:rFonts w:ascii="UD デジタル 教科書体 N-R" w:eastAsia="UD デジタル 教科書体 N-R"/>
              </w:rPr>
            </w:pPr>
          </w:p>
          <w:p w14:paraId="3F4217D0" w14:textId="77777777" w:rsidR="00C36960" w:rsidRPr="00AB299A" w:rsidRDefault="00C36960" w:rsidP="00C36960">
            <w:pPr>
              <w:rPr>
                <w:rFonts w:ascii="UD デジタル 教科書体 N-R" w:eastAsia="UD デジタル 教科書体 N-R"/>
              </w:rPr>
            </w:pPr>
          </w:p>
          <w:p w14:paraId="65984EA4" w14:textId="77777777" w:rsidR="00C36960" w:rsidRPr="00AB299A" w:rsidRDefault="00C36960" w:rsidP="00C36960">
            <w:pPr>
              <w:rPr>
                <w:rFonts w:ascii="UD デジタル 教科書体 N-R" w:eastAsia="UD デジタル 教科書体 N-R"/>
              </w:rPr>
            </w:pPr>
          </w:p>
          <w:p w14:paraId="1F0DDFBE" w14:textId="165AC5EF" w:rsidR="00C36960" w:rsidRPr="00AB299A" w:rsidRDefault="00C36960" w:rsidP="00C36960">
            <w:pPr>
              <w:ind w:left="210" w:hangingChars="100" w:hanging="210"/>
              <w:rPr>
                <w:rFonts w:ascii="UD デジタル 教科書体 N-R" w:eastAsia="UD デジタル 教科書体 N-R"/>
              </w:rPr>
            </w:pPr>
            <w:r w:rsidRPr="00AB299A">
              <w:rPr>
                <w:rFonts w:ascii="UD デジタル 教科書体 N-R" w:eastAsia="UD デジタル 教科書体 N-R" w:hint="eastAsia"/>
              </w:rPr>
              <w:t>３．三者間契約を知り</w:t>
            </w:r>
            <w:r w:rsidR="009937B7">
              <w:rPr>
                <w:rFonts w:ascii="UD デジタル 教科書体 N-R" w:eastAsia="UD デジタル 教科書体 N-R" w:hint="eastAsia"/>
              </w:rPr>
              <w:t>、</w:t>
            </w:r>
            <w:r w:rsidRPr="00AB299A">
              <w:rPr>
                <w:rFonts w:ascii="UD デジタル 教科書体 N-R" w:eastAsia="UD デジタル 教科書体 N-R" w:hint="eastAsia"/>
              </w:rPr>
              <w:t>二者間契約と比較する。</w:t>
            </w:r>
          </w:p>
          <w:p w14:paraId="724D40A8" w14:textId="77777777" w:rsidR="00C36960" w:rsidRPr="00AB299A" w:rsidRDefault="00C36960" w:rsidP="00C36960">
            <w:pPr>
              <w:rPr>
                <w:rFonts w:ascii="UD デジタル 教科書体 N-R" w:eastAsia="UD デジタル 教科書体 N-R"/>
              </w:rPr>
            </w:pPr>
          </w:p>
          <w:p w14:paraId="18B6558F" w14:textId="77777777" w:rsidR="00C36960" w:rsidRPr="00AB299A" w:rsidRDefault="00C36960" w:rsidP="00C36960">
            <w:pPr>
              <w:rPr>
                <w:rFonts w:ascii="UD デジタル 教科書体 N-R" w:eastAsia="UD デジタル 教科書体 N-R"/>
              </w:rPr>
            </w:pPr>
          </w:p>
          <w:p w14:paraId="25FD116A" w14:textId="77777777" w:rsidR="00C36960" w:rsidRPr="00AB299A" w:rsidRDefault="00C36960" w:rsidP="00C36960">
            <w:pPr>
              <w:rPr>
                <w:rFonts w:ascii="UD デジタル 教科書体 N-R" w:eastAsia="UD デジタル 教科書体 N-R"/>
              </w:rPr>
            </w:pPr>
          </w:p>
          <w:p w14:paraId="7891C767" w14:textId="77777777" w:rsidR="00C36960" w:rsidRPr="00AB299A" w:rsidRDefault="00C36960" w:rsidP="00C36960">
            <w:pPr>
              <w:rPr>
                <w:rFonts w:ascii="UD デジタル 教科書体 N-R" w:eastAsia="UD デジタル 教科書体 N-R"/>
              </w:rPr>
            </w:pPr>
          </w:p>
          <w:p w14:paraId="0B9BA798" w14:textId="77777777" w:rsidR="00C36960" w:rsidRPr="00AB299A" w:rsidRDefault="00C36960" w:rsidP="00C36960">
            <w:pPr>
              <w:rPr>
                <w:rFonts w:ascii="UD デジタル 教科書体 N-R" w:eastAsia="UD デジタル 教科書体 N-R"/>
              </w:rPr>
            </w:pPr>
          </w:p>
          <w:p w14:paraId="6D79185B" w14:textId="77777777" w:rsidR="00C36960" w:rsidRPr="00AB299A" w:rsidRDefault="00C36960" w:rsidP="00C36960">
            <w:pPr>
              <w:rPr>
                <w:rFonts w:ascii="UD デジタル 教科書体 N-R" w:eastAsia="UD デジタル 教科書体 N-R"/>
              </w:rPr>
            </w:pPr>
          </w:p>
          <w:p w14:paraId="59A8465B" w14:textId="77777777" w:rsidR="00C36960" w:rsidRPr="00AB299A" w:rsidRDefault="00C36960" w:rsidP="00C36960">
            <w:pPr>
              <w:rPr>
                <w:rFonts w:ascii="UD デジタル 教科書体 N-R" w:eastAsia="UD デジタル 教科書体 N-R"/>
              </w:rPr>
            </w:pPr>
          </w:p>
          <w:p w14:paraId="279FEF18" w14:textId="77777777" w:rsidR="00C36960" w:rsidRPr="00AB299A" w:rsidRDefault="00C36960" w:rsidP="00C36960">
            <w:pPr>
              <w:rPr>
                <w:rFonts w:ascii="UD デジタル 教科書体 N-R" w:eastAsia="UD デジタル 教科書体 N-R"/>
              </w:rPr>
            </w:pPr>
          </w:p>
          <w:p w14:paraId="3DA443FC" w14:textId="77777777" w:rsidR="00C36960" w:rsidRPr="00AB299A" w:rsidRDefault="00C36960" w:rsidP="00C36960">
            <w:pPr>
              <w:rPr>
                <w:rFonts w:ascii="UD デジタル 教科書体 N-R" w:eastAsia="UD デジタル 教科書体 N-R"/>
              </w:rPr>
            </w:pPr>
          </w:p>
          <w:p w14:paraId="61D0F356" w14:textId="77777777" w:rsidR="00C36960" w:rsidRPr="00AB299A" w:rsidRDefault="00C36960" w:rsidP="00C36960">
            <w:pPr>
              <w:rPr>
                <w:rFonts w:ascii="UD デジタル 教科書体 N-R" w:eastAsia="UD デジタル 教科書体 N-R"/>
              </w:rPr>
            </w:pPr>
          </w:p>
          <w:p w14:paraId="28140D73" w14:textId="77777777" w:rsidR="00C36960" w:rsidRPr="00AB299A" w:rsidRDefault="00C36960" w:rsidP="00C36960">
            <w:pPr>
              <w:rPr>
                <w:rFonts w:ascii="UD デジタル 教科書体 N-R" w:eastAsia="UD デジタル 教科書体 N-R"/>
              </w:rPr>
            </w:pPr>
          </w:p>
          <w:p w14:paraId="2454BB23" w14:textId="77777777" w:rsidR="00C36960" w:rsidRPr="00AB299A" w:rsidRDefault="00C36960" w:rsidP="00C36960">
            <w:pPr>
              <w:ind w:left="210" w:hangingChars="100" w:hanging="210"/>
              <w:rPr>
                <w:rFonts w:ascii="UD デジタル 教科書体 N-R" w:eastAsia="UD デジタル 教科書体 N-R"/>
              </w:rPr>
            </w:pPr>
            <w:r w:rsidRPr="00AB299A">
              <w:rPr>
                <w:rFonts w:ascii="UD デジタル 教科書体 N-R" w:eastAsia="UD デジタル 教科書体 N-R" w:hint="eastAsia"/>
              </w:rPr>
              <w:t>４．金銭管理と消費行動について考える。</w:t>
            </w:r>
          </w:p>
        </w:tc>
        <w:tc>
          <w:tcPr>
            <w:tcW w:w="3340" w:type="dxa"/>
            <w:tcBorders>
              <w:top w:val="single" w:sz="4" w:space="0" w:color="auto"/>
              <w:left w:val="single" w:sz="4" w:space="0" w:color="auto"/>
              <w:bottom w:val="single" w:sz="4" w:space="0" w:color="auto"/>
              <w:right w:val="single" w:sz="4" w:space="0" w:color="auto"/>
            </w:tcBorders>
          </w:tcPr>
          <w:p w14:paraId="619BF6B1" w14:textId="77777777" w:rsidR="00C36960" w:rsidRPr="00AB299A" w:rsidRDefault="00C36960" w:rsidP="00C36960">
            <w:pPr>
              <w:ind w:left="210" w:hangingChars="100" w:hanging="210"/>
              <w:rPr>
                <w:rFonts w:ascii="UD デジタル 教科書体 N-R" w:eastAsia="UD デジタル 教科書体 N-R"/>
              </w:rPr>
            </w:pPr>
            <w:r w:rsidRPr="00AB299A">
              <w:rPr>
                <w:rFonts w:ascii="UD デジタル 教科書体 N-R" w:eastAsia="UD デジタル 教科書体 N-R" w:hint="eastAsia"/>
              </w:rPr>
              <w:t>②キャッシュレス化が進んでいる現代社会の現状を理解する。</w:t>
            </w:r>
          </w:p>
          <w:p w14:paraId="3753E15B" w14:textId="3C7BABD5" w:rsidR="00C36960" w:rsidRPr="00AB299A" w:rsidRDefault="00C36960" w:rsidP="00C36960">
            <w:pPr>
              <w:ind w:left="210" w:hangingChars="100" w:hanging="210"/>
              <w:rPr>
                <w:rFonts w:ascii="UD デジタル 教科書体 N-R" w:eastAsia="UD デジタル 教科書体 N-R"/>
              </w:rPr>
            </w:pPr>
            <w:r w:rsidRPr="00AB299A">
              <w:rPr>
                <w:rFonts w:ascii="UD デジタル 教科書体 N-R" w:eastAsia="UD デジタル 教科書体 N-R" w:hint="eastAsia"/>
              </w:rPr>
              <w:t>③社会の現状を知り</w:t>
            </w:r>
            <w:r w:rsidR="009937B7">
              <w:rPr>
                <w:rFonts w:ascii="UD デジタル 教科書体 N-R" w:eastAsia="UD デジタル 教科書体 N-R" w:hint="eastAsia"/>
              </w:rPr>
              <w:t>、</w:t>
            </w:r>
            <w:r w:rsidRPr="00AB299A">
              <w:rPr>
                <w:rFonts w:ascii="UD デジタル 教科書体 N-R" w:eastAsia="UD デジタル 教科書体 N-R" w:hint="eastAsia"/>
              </w:rPr>
              <w:t>日本のキャッシュレス化は世界からは遅れている理由を確認する。</w:t>
            </w:r>
          </w:p>
          <w:p w14:paraId="27F93FF8" w14:textId="77777777" w:rsidR="00C36960" w:rsidRPr="00AB299A" w:rsidRDefault="00C36960" w:rsidP="00C36960">
            <w:pPr>
              <w:ind w:left="210" w:hangingChars="100" w:hanging="210"/>
              <w:rPr>
                <w:rFonts w:ascii="UD デジタル 教科書体 N-R" w:eastAsia="UD デジタル 教科書体 N-R"/>
              </w:rPr>
            </w:pPr>
          </w:p>
          <w:p w14:paraId="2017D3C1" w14:textId="77777777" w:rsidR="00C36960" w:rsidRPr="00AB299A" w:rsidRDefault="00C36960" w:rsidP="00C36960">
            <w:pPr>
              <w:ind w:left="210" w:hangingChars="100" w:hanging="210"/>
              <w:rPr>
                <w:rFonts w:ascii="UD デジタル 教科書体 N-R" w:eastAsia="UD デジタル 教科書体 N-R"/>
              </w:rPr>
            </w:pPr>
          </w:p>
          <w:p w14:paraId="4D23519A" w14:textId="77777777" w:rsidR="00C36960" w:rsidRPr="00AB299A" w:rsidRDefault="00C36960" w:rsidP="00C36960">
            <w:pPr>
              <w:ind w:left="210" w:hangingChars="100" w:hanging="210"/>
              <w:rPr>
                <w:rFonts w:ascii="UD デジタル 教科書体 N-R" w:eastAsia="UD デジタル 教科書体 N-R"/>
              </w:rPr>
            </w:pPr>
          </w:p>
          <w:p w14:paraId="5EFE6D84" w14:textId="77777777" w:rsidR="00C36960" w:rsidRPr="00AB299A" w:rsidRDefault="00C36960" w:rsidP="00C36960">
            <w:pPr>
              <w:ind w:left="210" w:hangingChars="100" w:hanging="210"/>
              <w:rPr>
                <w:rFonts w:ascii="UD デジタル 教科書体 N-R" w:eastAsia="UD デジタル 教科書体 N-R"/>
              </w:rPr>
            </w:pPr>
          </w:p>
          <w:p w14:paraId="61BC425C" w14:textId="7F118876" w:rsidR="00C36960" w:rsidRPr="00AB299A" w:rsidRDefault="00C36960" w:rsidP="00C36960">
            <w:pPr>
              <w:ind w:left="210" w:hangingChars="100" w:hanging="210"/>
              <w:rPr>
                <w:rFonts w:ascii="UD デジタル 教科書体 N-R" w:eastAsia="UD デジタル 教科書体 N-R"/>
              </w:rPr>
            </w:pPr>
            <w:r w:rsidRPr="00AB299A">
              <w:rPr>
                <w:rFonts w:ascii="UD デジタル 教科書体 N-R" w:eastAsia="UD デジタル 教科書体 N-R" w:hint="eastAsia"/>
              </w:rPr>
              <w:t>④クレジットカードの意味</w:t>
            </w:r>
            <w:r w:rsidR="009937B7">
              <w:rPr>
                <w:rFonts w:ascii="UD デジタル 教科書体 N-R" w:eastAsia="UD デジタル 教科書体 N-R" w:hint="eastAsia"/>
              </w:rPr>
              <w:t>、</w:t>
            </w:r>
            <w:r w:rsidRPr="00AB299A">
              <w:rPr>
                <w:rFonts w:ascii="UD デジタル 教科書体 N-R" w:eastAsia="UD デジタル 教科書体 N-R" w:hint="eastAsia"/>
              </w:rPr>
              <w:t>仕組みを理解する。</w:t>
            </w:r>
          </w:p>
          <w:p w14:paraId="0E4AA25C" w14:textId="77777777" w:rsidR="00C36960" w:rsidRPr="00AB299A" w:rsidRDefault="00C36960" w:rsidP="00C36960">
            <w:pPr>
              <w:ind w:left="210" w:hangingChars="100" w:hanging="210"/>
              <w:rPr>
                <w:rFonts w:ascii="UD デジタル 教科書体 N-R" w:eastAsia="UD デジタル 教科書体 N-R"/>
              </w:rPr>
            </w:pPr>
          </w:p>
          <w:p w14:paraId="60435C37" w14:textId="3E618A06" w:rsidR="00C36960" w:rsidRPr="00AB299A" w:rsidRDefault="00C36960" w:rsidP="00C36960">
            <w:pPr>
              <w:ind w:left="210" w:hangingChars="100" w:hanging="210"/>
              <w:rPr>
                <w:rFonts w:ascii="UD デジタル 教科書体 N-R" w:eastAsia="UD デジタル 教科書体 N-R"/>
              </w:rPr>
            </w:pPr>
            <w:r w:rsidRPr="00AB299A">
              <w:rPr>
                <w:rFonts w:ascii="UD デジタル 教科書体 N-R" w:eastAsia="UD デジタル 教科書体 N-R" w:hint="eastAsia"/>
              </w:rPr>
              <w:t>⑤クレジットカード</w:t>
            </w:r>
            <w:r w:rsidR="009937B7">
              <w:rPr>
                <w:rFonts w:ascii="UD デジタル 教科書体 N-R" w:eastAsia="UD デジタル 教科書体 N-R" w:hint="eastAsia"/>
              </w:rPr>
              <w:t>、</w:t>
            </w:r>
            <w:r w:rsidRPr="00AB299A">
              <w:rPr>
                <w:rFonts w:ascii="UD デジタル 教科書体 N-R" w:eastAsia="UD デジタル 教科書体 N-R" w:hint="eastAsia"/>
              </w:rPr>
              <w:t>現金のメリットとデメリットを考え</w:t>
            </w:r>
            <w:r w:rsidR="009937B7">
              <w:rPr>
                <w:rFonts w:ascii="UD デジタル 教科書体 N-R" w:eastAsia="UD デジタル 教科書体 N-R" w:hint="eastAsia"/>
              </w:rPr>
              <w:t>、</w:t>
            </w:r>
            <w:r w:rsidRPr="00AB299A">
              <w:rPr>
                <w:rFonts w:ascii="UD デジタル 教科書体 N-R" w:eastAsia="UD デジタル 教科書体 N-R" w:hint="eastAsia"/>
              </w:rPr>
              <w:t>発表し交流する。</w:t>
            </w:r>
          </w:p>
          <w:p w14:paraId="13359E0C" w14:textId="77777777" w:rsidR="00C36960" w:rsidRPr="00AB299A" w:rsidRDefault="00C36960" w:rsidP="00C36960">
            <w:pPr>
              <w:ind w:left="210" w:hangingChars="100" w:hanging="210"/>
              <w:rPr>
                <w:rFonts w:ascii="UD デジタル 教科書体 N-R" w:eastAsia="UD デジタル 教科書体 N-R"/>
              </w:rPr>
            </w:pPr>
          </w:p>
          <w:p w14:paraId="0AFCF3B3" w14:textId="77777777" w:rsidR="00C36960" w:rsidRPr="00AB299A" w:rsidRDefault="00C36960" w:rsidP="00C36960">
            <w:pPr>
              <w:ind w:left="210" w:hangingChars="100" w:hanging="210"/>
              <w:rPr>
                <w:rFonts w:ascii="UD デジタル 教科書体 N-R" w:eastAsia="UD デジタル 教科書体 N-R"/>
              </w:rPr>
            </w:pPr>
          </w:p>
          <w:p w14:paraId="251DDC7E" w14:textId="77777777" w:rsidR="00C36960" w:rsidRPr="00AB299A" w:rsidRDefault="00C36960" w:rsidP="00C36960">
            <w:pPr>
              <w:ind w:left="210" w:hangingChars="100" w:hanging="210"/>
              <w:rPr>
                <w:rFonts w:ascii="UD デジタル 教科書体 N-R" w:eastAsia="UD デジタル 教科書体 N-R"/>
              </w:rPr>
            </w:pPr>
            <w:r w:rsidRPr="00AB299A">
              <w:rPr>
                <w:rFonts w:ascii="UD デジタル 教科書体 N-R" w:eastAsia="UD デジタル 教科書体 N-R" w:hint="eastAsia"/>
              </w:rPr>
              <w:t>⑥成年年齢になった直後はトラブルに合いやすいことを理解する。そのような場面に直面したときに自分ならどうするか考える。</w:t>
            </w:r>
          </w:p>
          <w:p w14:paraId="05A085AD" w14:textId="77777777" w:rsidR="00C36960" w:rsidRPr="00AB299A" w:rsidRDefault="00C36960" w:rsidP="00C36960">
            <w:pPr>
              <w:ind w:left="210" w:hangingChars="100" w:hanging="210"/>
              <w:rPr>
                <w:rFonts w:ascii="UD デジタル 教科書体 N-R" w:eastAsia="UD デジタル 教科書体 N-R"/>
              </w:rPr>
            </w:pPr>
          </w:p>
          <w:p w14:paraId="7A34DE4A" w14:textId="5D07B3B9" w:rsidR="00C36960" w:rsidRPr="00AB299A" w:rsidRDefault="00C36960" w:rsidP="00C36960">
            <w:pPr>
              <w:ind w:left="210" w:hangingChars="100" w:hanging="210"/>
              <w:rPr>
                <w:rFonts w:ascii="UD デジタル 教科書体 N-R" w:eastAsia="UD デジタル 教科書体 N-R"/>
              </w:rPr>
            </w:pPr>
            <w:r w:rsidRPr="00AB299A">
              <w:rPr>
                <w:rFonts w:ascii="UD デジタル 教科書体 N-R" w:eastAsia="UD デジタル 教科書体 N-R" w:hint="eastAsia"/>
              </w:rPr>
              <w:t>⑦どのようなことを考えて</w:t>
            </w:r>
            <w:r w:rsidR="009937B7">
              <w:rPr>
                <w:rFonts w:ascii="UD デジタル 教科書体 N-R" w:eastAsia="UD デジタル 教科書体 N-R" w:hint="eastAsia"/>
              </w:rPr>
              <w:t>、</w:t>
            </w:r>
            <w:r w:rsidRPr="00AB299A">
              <w:rPr>
                <w:rFonts w:ascii="UD デジタル 教科書体 N-R" w:eastAsia="UD デジタル 教科書体 N-R" w:hint="eastAsia"/>
              </w:rPr>
              <w:t>消費者として金銭管理や消費行動について心がけていけばよいのか考え</w:t>
            </w:r>
            <w:r w:rsidR="009937B7">
              <w:rPr>
                <w:rFonts w:ascii="UD デジタル 教科書体 N-R" w:eastAsia="UD デジタル 教科書体 N-R" w:hint="eastAsia"/>
              </w:rPr>
              <w:t>、</w:t>
            </w:r>
            <w:r w:rsidRPr="00AB299A">
              <w:rPr>
                <w:rFonts w:ascii="UD デジタル 教科書体 N-R" w:eastAsia="UD デジタル 教科書体 N-R" w:hint="eastAsia"/>
              </w:rPr>
              <w:t>まとめる。</w:t>
            </w:r>
          </w:p>
        </w:tc>
        <w:tc>
          <w:tcPr>
            <w:tcW w:w="3260" w:type="dxa"/>
            <w:tcBorders>
              <w:top w:val="single" w:sz="4" w:space="0" w:color="auto"/>
              <w:left w:val="single" w:sz="4" w:space="0" w:color="auto"/>
              <w:bottom w:val="single" w:sz="4" w:space="0" w:color="auto"/>
              <w:right w:val="single" w:sz="4" w:space="0" w:color="auto"/>
            </w:tcBorders>
          </w:tcPr>
          <w:p w14:paraId="5940AFAC" w14:textId="77777777"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・キャッシュレスの意味を考えるよう助言する。</w:t>
            </w:r>
          </w:p>
          <w:p w14:paraId="21A03DD1" w14:textId="28D7FB71"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w:t>
            </w:r>
            <w:r w:rsidR="00DE3AFE">
              <w:rPr>
                <w:rFonts w:ascii="UD デジタル 教科書体 N-R" w:eastAsia="UD デジタル 教科書体 N-R" w:hint="eastAsia"/>
              </w:rPr>
              <w:t>3</w:t>
            </w:r>
            <w:r w:rsidRPr="00AB299A">
              <w:rPr>
                <w:rFonts w:ascii="UD デジタル 教科書体 N-R" w:eastAsia="UD デジタル 教科書体 N-R" w:hint="eastAsia"/>
              </w:rPr>
              <w:t>～</w:t>
            </w:r>
            <w:r w:rsidR="00DE3AFE">
              <w:rPr>
                <w:rFonts w:ascii="UD デジタル 教科書体 N-R" w:eastAsia="UD デジタル 教科書体 N-R" w:hint="eastAsia"/>
              </w:rPr>
              <w:t>8</w:t>
            </w:r>
            <w:r w:rsidRPr="00AB299A">
              <w:rPr>
                <w:rFonts w:ascii="UD デジタル 教科書体 N-R" w:eastAsia="UD デジタル 教科書体 N-R" w:hint="eastAsia"/>
              </w:rPr>
              <w:t>）</w:t>
            </w:r>
          </w:p>
          <w:p w14:paraId="1B7036B9" w14:textId="32163205"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・日本は現金への信頼が厚く</w:t>
            </w:r>
            <w:r w:rsidR="009937B7">
              <w:rPr>
                <w:rFonts w:ascii="UD デジタル 教科書体 N-R" w:eastAsia="UD デジタル 教科書体 N-R" w:hint="eastAsia"/>
              </w:rPr>
              <w:t>、</w:t>
            </w:r>
            <w:r w:rsidRPr="00AB299A">
              <w:rPr>
                <w:rFonts w:ascii="UD デジタル 教科書体 N-R" w:eastAsia="UD デジタル 教科書体 N-R" w:hint="eastAsia"/>
              </w:rPr>
              <w:t>カードへの不安感が大きいことに気付くようにする。（</w:t>
            </w:r>
            <w:r w:rsidR="00DE3AFE">
              <w:rPr>
                <w:rFonts w:ascii="UD デジタル 教科書体 N-R" w:eastAsia="UD デジタル 教科書体 N-R" w:hint="eastAsia"/>
              </w:rPr>
              <w:t>９</w:t>
            </w:r>
            <w:r w:rsidRPr="00AB299A">
              <w:rPr>
                <w:rFonts w:ascii="UD デジタル 教科書体 N-R" w:eastAsia="UD デジタル 教科書体 N-R" w:hint="eastAsia"/>
              </w:rPr>
              <w:t>～</w:t>
            </w:r>
            <w:r w:rsidR="00DE3AFE">
              <w:rPr>
                <w:rFonts w:ascii="UD デジタル 教科書体 N-R" w:eastAsia="UD デジタル 教科書体 N-R" w:hint="eastAsia"/>
              </w:rPr>
              <w:t>１２</w:t>
            </w:r>
            <w:r w:rsidRPr="00AB299A">
              <w:rPr>
                <w:rFonts w:ascii="UD デジタル 教科書体 N-R" w:eastAsia="UD デジタル 教科書体 N-R" w:hint="eastAsia"/>
              </w:rPr>
              <w:t>）</w:t>
            </w:r>
          </w:p>
          <w:p w14:paraId="3AF008BC" w14:textId="0410789C"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・政府がオリンピックを機に推進</w:t>
            </w:r>
            <w:r w:rsidRPr="008A11E0">
              <w:rPr>
                <w:rFonts w:ascii="UD デジタル 教科書体 N-R" w:eastAsia="UD デジタル 教科書体 N-R" w:hint="eastAsia"/>
              </w:rPr>
              <w:t>しようとしてい</w:t>
            </w:r>
            <w:r w:rsidR="009937B7" w:rsidRPr="008A11E0">
              <w:rPr>
                <w:rFonts w:ascii="UD デジタル 教科書体 N-R" w:eastAsia="UD デジタル 教科書体 N-R" w:hint="eastAsia"/>
              </w:rPr>
              <w:t>た</w:t>
            </w:r>
            <w:r w:rsidRPr="008A11E0">
              <w:rPr>
                <w:rFonts w:ascii="UD デジタル 教科書体 N-R" w:eastAsia="UD デジタル 教科書体 N-R" w:hint="eastAsia"/>
              </w:rPr>
              <w:t>こ</w:t>
            </w:r>
            <w:r w:rsidRPr="00AB299A">
              <w:rPr>
                <w:rFonts w:ascii="UD デジタル 教科書体 N-R" w:eastAsia="UD デジタル 教科書体 N-R" w:hint="eastAsia"/>
              </w:rPr>
              <w:t>とを確認する。（</w:t>
            </w:r>
            <w:r w:rsidR="00DE3AFE">
              <w:rPr>
                <w:rFonts w:ascii="UD デジタル 教科書体 N-R" w:eastAsia="UD デジタル 教科書体 N-R" w:hint="eastAsia"/>
              </w:rPr>
              <w:t>13</w:t>
            </w:r>
            <w:r w:rsidRPr="00AB299A">
              <w:rPr>
                <w:rFonts w:ascii="UD デジタル 教科書体 N-R" w:eastAsia="UD デジタル 教科書体 N-R" w:hint="eastAsia"/>
              </w:rPr>
              <w:t>～</w:t>
            </w:r>
            <w:r w:rsidR="00DE3AFE">
              <w:rPr>
                <w:rFonts w:ascii="UD デジタル 教科書体 N-R" w:eastAsia="UD デジタル 教科書体 N-R" w:hint="eastAsia"/>
              </w:rPr>
              <w:t>15</w:t>
            </w:r>
            <w:r w:rsidRPr="00AB299A">
              <w:rPr>
                <w:rFonts w:ascii="UD デジタル 教科書体 N-R" w:eastAsia="UD デジタル 教科書体 N-R" w:hint="eastAsia"/>
              </w:rPr>
              <w:t>）</w:t>
            </w:r>
          </w:p>
          <w:p w14:paraId="258BF09C" w14:textId="5E81C8CA"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・クレジットカードは信用に基づき</w:t>
            </w:r>
            <w:r w:rsidR="009937B7">
              <w:rPr>
                <w:rFonts w:ascii="UD デジタル 教科書体 N-R" w:eastAsia="UD デジタル 教科書体 N-R" w:hint="eastAsia"/>
              </w:rPr>
              <w:t>、</w:t>
            </w:r>
            <w:r w:rsidRPr="00AB299A">
              <w:rPr>
                <w:rFonts w:ascii="UD デジタル 教科書体 N-R" w:eastAsia="UD デジタル 教科書体 N-R" w:hint="eastAsia"/>
              </w:rPr>
              <w:t>後払い方式で契約が行われることを理解する。（</w:t>
            </w:r>
            <w:r w:rsidR="00DE3AFE">
              <w:rPr>
                <w:rFonts w:ascii="UD デジタル 教科書体 N-R" w:eastAsia="UD デジタル 教科書体 N-R" w:hint="eastAsia"/>
              </w:rPr>
              <w:t>16</w:t>
            </w:r>
            <w:r w:rsidRPr="00AB299A">
              <w:rPr>
                <w:rFonts w:ascii="UD デジタル 教科書体 N-R" w:eastAsia="UD デジタル 教科書体 N-R" w:hint="eastAsia"/>
              </w:rPr>
              <w:t>～</w:t>
            </w:r>
            <w:r w:rsidR="00DE3AFE">
              <w:rPr>
                <w:rFonts w:ascii="UD デジタル 教科書体 N-R" w:eastAsia="UD デジタル 教科書体 N-R" w:hint="eastAsia"/>
              </w:rPr>
              <w:t>22</w:t>
            </w:r>
            <w:r w:rsidRPr="00AB299A">
              <w:rPr>
                <w:rFonts w:ascii="UD デジタル 教科書体 N-R" w:eastAsia="UD デジタル 教科書体 N-R" w:hint="eastAsia"/>
              </w:rPr>
              <w:t>）</w:t>
            </w:r>
          </w:p>
          <w:p w14:paraId="049A621F" w14:textId="00D05A6A"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・班ごとに考える内容を分けるなどの工夫をすると時間短縮が可能となる。生徒からの発表内容を掲示するなどして</w:t>
            </w:r>
            <w:r w:rsidR="009937B7">
              <w:rPr>
                <w:rFonts w:ascii="UD デジタル 教科書体 N-R" w:eastAsia="UD デジタル 教科書体 N-R" w:hint="eastAsia"/>
              </w:rPr>
              <w:t>、</w:t>
            </w:r>
            <w:r w:rsidRPr="00AB299A">
              <w:rPr>
                <w:rFonts w:ascii="UD デジタル 教科書体 N-R" w:eastAsia="UD デジタル 教科書体 N-R" w:hint="eastAsia"/>
              </w:rPr>
              <w:t>まとめる。（</w:t>
            </w:r>
            <w:r w:rsidR="00DE3AFE">
              <w:rPr>
                <w:rFonts w:ascii="UD デジタル 教科書体 N-R" w:eastAsia="UD デジタル 教科書体 N-R" w:hint="eastAsia"/>
              </w:rPr>
              <w:t>23</w:t>
            </w:r>
            <w:r w:rsidR="004723BA" w:rsidRPr="00AB299A">
              <w:rPr>
                <w:rFonts w:ascii="UD デジタル 教科書体 N-R" w:eastAsia="UD デジタル 教科書体 N-R" w:hint="eastAsia"/>
              </w:rPr>
              <w:t>～</w:t>
            </w:r>
            <w:r w:rsidR="00DE3AFE">
              <w:rPr>
                <w:rFonts w:ascii="UD デジタル 教科書体 N-R" w:eastAsia="UD デジタル 教科書体 N-R" w:hint="eastAsia"/>
              </w:rPr>
              <w:t>24</w:t>
            </w:r>
            <w:r w:rsidRPr="00AB299A">
              <w:rPr>
                <w:rFonts w:ascii="UD デジタル 教科書体 N-R" w:eastAsia="UD デジタル 教科書体 N-R" w:hint="eastAsia"/>
              </w:rPr>
              <w:t>）</w:t>
            </w:r>
          </w:p>
          <w:p w14:paraId="31B303BF" w14:textId="4216B5D8"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・キャッシュレス</w:t>
            </w:r>
            <w:r w:rsidR="009937B7">
              <w:rPr>
                <w:rFonts w:ascii="UD デジタル 教科書体 N-R" w:eastAsia="UD デジタル 教科書体 N-R" w:hint="eastAsia"/>
              </w:rPr>
              <w:t>、</w:t>
            </w:r>
            <w:r w:rsidRPr="00AB299A">
              <w:rPr>
                <w:rFonts w:ascii="UD デジタル 教科書体 N-R" w:eastAsia="UD デジタル 教科書体 N-R" w:hint="eastAsia"/>
              </w:rPr>
              <w:t>クレジットカードなど便利なものはたくさんあるが</w:t>
            </w:r>
            <w:r w:rsidR="009937B7">
              <w:rPr>
                <w:rFonts w:ascii="UD デジタル 教科書体 N-R" w:eastAsia="UD デジタル 教科書体 N-R" w:hint="eastAsia"/>
              </w:rPr>
              <w:t>、</w:t>
            </w:r>
            <w:r w:rsidRPr="00AB299A">
              <w:rPr>
                <w:rFonts w:ascii="UD デジタル 教科書体 N-R" w:eastAsia="UD デジタル 教科書体 N-R" w:hint="eastAsia"/>
              </w:rPr>
              <w:t>トラブルも増加していることを理解できるようにする。（</w:t>
            </w:r>
            <w:r w:rsidR="00DE3AFE">
              <w:rPr>
                <w:rFonts w:ascii="UD デジタル 教科書体 N-R" w:eastAsia="UD デジタル 教科書体 N-R" w:hint="eastAsia"/>
              </w:rPr>
              <w:t>2</w:t>
            </w:r>
            <w:r w:rsidR="00DE3AFE" w:rsidRPr="008A11E0">
              <w:rPr>
                <w:rFonts w:ascii="UD デジタル 教科書体 N-R" w:eastAsia="UD デジタル 教科書体 N-R" w:hint="eastAsia"/>
              </w:rPr>
              <w:t>5</w:t>
            </w:r>
            <w:r w:rsidRPr="008A11E0">
              <w:rPr>
                <w:rFonts w:ascii="UD デジタル 教科書体 N-R" w:eastAsia="UD デジタル 教科書体 N-R" w:hint="eastAsia"/>
              </w:rPr>
              <w:t>～</w:t>
            </w:r>
            <w:r w:rsidR="00DE3AFE" w:rsidRPr="008A11E0">
              <w:rPr>
                <w:rFonts w:ascii="UD デジタル 教科書体 N-R" w:eastAsia="UD デジタル 教科書体 N-R" w:hint="eastAsia"/>
              </w:rPr>
              <w:t>28</w:t>
            </w:r>
            <w:r w:rsidRPr="008A11E0">
              <w:rPr>
                <w:rFonts w:ascii="UD デジタル 教科書体 N-R" w:eastAsia="UD デジタル 教科書体 N-R" w:hint="eastAsia"/>
              </w:rPr>
              <w:t>）</w:t>
            </w:r>
          </w:p>
          <w:p w14:paraId="3BA390FA" w14:textId="77777777" w:rsidR="00C36960" w:rsidRPr="00AB299A" w:rsidRDefault="00C36960" w:rsidP="00C36960">
            <w:pPr>
              <w:rPr>
                <w:rFonts w:ascii="UD デジタル 教科書体 N-R" w:eastAsia="UD デジタル 教科書体 N-R"/>
              </w:rPr>
            </w:pPr>
          </w:p>
          <w:p w14:paraId="0CFD9174" w14:textId="27269930"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・様々な支払方法のメリット</w:t>
            </w:r>
            <w:r w:rsidR="009937B7">
              <w:rPr>
                <w:rFonts w:ascii="UD デジタル 教科書体 N-R" w:eastAsia="UD デジタル 教科書体 N-R" w:hint="eastAsia"/>
              </w:rPr>
              <w:t>、</w:t>
            </w:r>
            <w:r w:rsidRPr="00AB299A">
              <w:rPr>
                <w:rFonts w:ascii="UD デジタル 教科書体 N-R" w:eastAsia="UD デジタル 教科書体 N-R" w:hint="eastAsia"/>
              </w:rPr>
              <w:t>デメリットを振り返り</w:t>
            </w:r>
            <w:r w:rsidR="009937B7">
              <w:rPr>
                <w:rFonts w:ascii="UD デジタル 教科書体 N-R" w:eastAsia="UD デジタル 教科書体 N-R" w:hint="eastAsia"/>
              </w:rPr>
              <w:t>、</w:t>
            </w:r>
            <w:r w:rsidRPr="00AB299A">
              <w:rPr>
                <w:rFonts w:ascii="UD デジタル 教科書体 N-R" w:eastAsia="UD デジタル 教科書体 N-R" w:hint="eastAsia"/>
              </w:rPr>
              <w:t>自分の家庭生活やこれからの消費行動にとって何がよいのかを考える機会とする。（</w:t>
            </w:r>
            <w:r w:rsidR="00DE3AFE">
              <w:rPr>
                <w:rFonts w:ascii="UD デジタル 教科書体 N-R" w:eastAsia="UD デジタル 教科書体 N-R" w:hint="eastAsia"/>
              </w:rPr>
              <w:t>29</w:t>
            </w:r>
            <w:r w:rsidR="004723BA" w:rsidRPr="00AB299A">
              <w:rPr>
                <w:rFonts w:ascii="UD デジタル 教科書体 N-R" w:eastAsia="UD デジタル 教科書体 N-R" w:hint="eastAsia"/>
              </w:rPr>
              <w:t>～</w:t>
            </w:r>
            <w:r w:rsidR="00DE3AFE">
              <w:rPr>
                <w:rFonts w:ascii="UD デジタル 教科書体 N-R" w:eastAsia="UD デジタル 教科書体 N-R" w:hint="eastAsia"/>
              </w:rPr>
              <w:t>30</w:t>
            </w:r>
            <w:r w:rsidRPr="00AB299A">
              <w:rPr>
                <w:rFonts w:ascii="UD デジタル 教科書体 N-R" w:eastAsia="UD デジタル 教科書体 N-R" w:hint="eastAsia"/>
              </w:rPr>
              <w:t>）</w:t>
            </w:r>
          </w:p>
        </w:tc>
        <w:tc>
          <w:tcPr>
            <w:tcW w:w="680" w:type="dxa"/>
            <w:tcBorders>
              <w:top w:val="single" w:sz="4" w:space="0" w:color="auto"/>
              <w:left w:val="single" w:sz="4" w:space="0" w:color="auto"/>
              <w:bottom w:val="single" w:sz="4" w:space="0" w:color="auto"/>
              <w:right w:val="single" w:sz="4" w:space="0" w:color="auto"/>
            </w:tcBorders>
          </w:tcPr>
          <w:p w14:paraId="76C1BF51" w14:textId="77777777" w:rsidR="00C36960" w:rsidRPr="00AB299A" w:rsidRDefault="00C36960" w:rsidP="00C36960">
            <w:pPr>
              <w:rPr>
                <w:rFonts w:ascii="UD デジタル 教科書体 N-R" w:eastAsia="UD デジタル 教科書体 N-R"/>
              </w:rPr>
            </w:pPr>
            <w:r w:rsidRPr="00AB299A">
              <w:rPr>
                <w:rFonts w:ascii="UD デジタル 教科書体 N-R" w:eastAsia="UD デジタル 教科書体 N-R" w:hint="eastAsia"/>
              </w:rPr>
              <w:t>知③</w:t>
            </w:r>
          </w:p>
        </w:tc>
      </w:tr>
    </w:tbl>
    <w:p w14:paraId="3E1B5EBA" w14:textId="77777777" w:rsidR="00F2284C" w:rsidRPr="00AB299A" w:rsidRDefault="00F2284C"/>
    <w:p w14:paraId="3B0DEAF3" w14:textId="77777777" w:rsidR="00F2284C" w:rsidRPr="00AB299A" w:rsidRDefault="00F2284C"/>
    <w:sectPr w:rsidR="00F2284C" w:rsidRPr="00AB299A" w:rsidSect="00F2284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BDD7" w14:textId="77777777" w:rsidR="00752845" w:rsidRDefault="00752845" w:rsidP="0028309E">
      <w:r>
        <w:separator/>
      </w:r>
    </w:p>
  </w:endnote>
  <w:endnote w:type="continuationSeparator" w:id="0">
    <w:p w14:paraId="7EAD1ADB" w14:textId="77777777" w:rsidR="00752845" w:rsidRDefault="00752845" w:rsidP="0028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3857"/>
      <w:docPartObj>
        <w:docPartGallery w:val="Page Numbers (Bottom of Page)"/>
        <w:docPartUnique/>
      </w:docPartObj>
    </w:sdtPr>
    <w:sdtContent>
      <w:p w14:paraId="4E959A9E" w14:textId="72026E82" w:rsidR="0028309E" w:rsidRDefault="0028309E">
        <w:pPr>
          <w:pStyle w:val="a7"/>
          <w:jc w:val="center"/>
        </w:pPr>
        <w:r>
          <w:fldChar w:fldCharType="begin"/>
        </w:r>
        <w:r>
          <w:instrText>PAGE   \* MERGEFORMAT</w:instrText>
        </w:r>
        <w:r>
          <w:fldChar w:fldCharType="separate"/>
        </w:r>
        <w:r>
          <w:rPr>
            <w:lang w:val="ja-JP"/>
          </w:rPr>
          <w:t>2</w:t>
        </w:r>
        <w:r>
          <w:fldChar w:fldCharType="end"/>
        </w:r>
      </w:p>
    </w:sdtContent>
  </w:sdt>
  <w:p w14:paraId="2C27E2D8" w14:textId="77777777" w:rsidR="0028309E" w:rsidRDefault="002830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1C41" w14:textId="77777777" w:rsidR="00752845" w:rsidRDefault="00752845" w:rsidP="0028309E">
      <w:r>
        <w:separator/>
      </w:r>
    </w:p>
  </w:footnote>
  <w:footnote w:type="continuationSeparator" w:id="0">
    <w:p w14:paraId="29A83E9A" w14:textId="77777777" w:rsidR="00752845" w:rsidRDefault="00752845" w:rsidP="00283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935"/>
    <w:multiLevelType w:val="hybridMultilevel"/>
    <w:tmpl w:val="F238F510"/>
    <w:lvl w:ilvl="0" w:tplc="29EA5BFA">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56CE6"/>
    <w:multiLevelType w:val="hybridMultilevel"/>
    <w:tmpl w:val="60B43E8E"/>
    <w:lvl w:ilvl="0" w:tplc="8B584C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362911"/>
    <w:multiLevelType w:val="hybridMultilevel"/>
    <w:tmpl w:val="70500EC0"/>
    <w:lvl w:ilvl="0" w:tplc="5CF47C48">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153F2A"/>
    <w:multiLevelType w:val="hybridMultilevel"/>
    <w:tmpl w:val="0582B7D2"/>
    <w:lvl w:ilvl="0" w:tplc="FD96EDA2">
      <w:start w:val="2"/>
      <w:numFmt w:val="decimal"/>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6965216C"/>
    <w:multiLevelType w:val="hybridMultilevel"/>
    <w:tmpl w:val="F4504086"/>
    <w:lvl w:ilvl="0" w:tplc="9F66856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A25527"/>
    <w:multiLevelType w:val="hybridMultilevel"/>
    <w:tmpl w:val="448615D4"/>
    <w:lvl w:ilvl="0" w:tplc="8B584C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0741219">
    <w:abstractNumId w:val="5"/>
  </w:num>
  <w:num w:numId="2" w16cid:durableId="1405684644">
    <w:abstractNumId w:val="1"/>
  </w:num>
  <w:num w:numId="3" w16cid:durableId="2087650052">
    <w:abstractNumId w:val="2"/>
  </w:num>
  <w:num w:numId="4" w16cid:durableId="133721126">
    <w:abstractNumId w:val="4"/>
  </w:num>
  <w:num w:numId="5" w16cid:durableId="1379166497">
    <w:abstractNumId w:val="3"/>
  </w:num>
  <w:num w:numId="6" w16cid:durableId="110808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C"/>
    <w:rsid w:val="000006F0"/>
    <w:rsid w:val="000813F8"/>
    <w:rsid w:val="000C25F9"/>
    <w:rsid w:val="0010746D"/>
    <w:rsid w:val="0012240D"/>
    <w:rsid w:val="0028309E"/>
    <w:rsid w:val="002E2BA9"/>
    <w:rsid w:val="00340427"/>
    <w:rsid w:val="00371E2C"/>
    <w:rsid w:val="004723BA"/>
    <w:rsid w:val="00550DD9"/>
    <w:rsid w:val="005A0AAB"/>
    <w:rsid w:val="0070170B"/>
    <w:rsid w:val="00752845"/>
    <w:rsid w:val="00791787"/>
    <w:rsid w:val="007E45CD"/>
    <w:rsid w:val="008A11E0"/>
    <w:rsid w:val="009609F9"/>
    <w:rsid w:val="009937B7"/>
    <w:rsid w:val="00A04920"/>
    <w:rsid w:val="00AB299A"/>
    <w:rsid w:val="00B72F93"/>
    <w:rsid w:val="00C36960"/>
    <w:rsid w:val="00D45E4E"/>
    <w:rsid w:val="00D62575"/>
    <w:rsid w:val="00D76818"/>
    <w:rsid w:val="00DE3AFE"/>
    <w:rsid w:val="00E25B66"/>
    <w:rsid w:val="00E93BBA"/>
    <w:rsid w:val="00F2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C2E7B"/>
  <w15:chartTrackingRefBased/>
  <w15:docId w15:val="{87011039-9636-4484-A119-25096D24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0427"/>
    <w:pPr>
      <w:ind w:leftChars="400" w:left="840"/>
    </w:pPr>
  </w:style>
  <w:style w:type="paragraph" w:styleId="a5">
    <w:name w:val="header"/>
    <w:basedOn w:val="a"/>
    <w:link w:val="a6"/>
    <w:uiPriority w:val="99"/>
    <w:unhideWhenUsed/>
    <w:rsid w:val="0028309E"/>
    <w:pPr>
      <w:tabs>
        <w:tab w:val="center" w:pos="4252"/>
        <w:tab w:val="right" w:pos="8504"/>
      </w:tabs>
      <w:snapToGrid w:val="0"/>
    </w:pPr>
  </w:style>
  <w:style w:type="character" w:customStyle="1" w:styleId="a6">
    <w:name w:val="ヘッダー (文字)"/>
    <w:basedOn w:val="a0"/>
    <w:link w:val="a5"/>
    <w:uiPriority w:val="99"/>
    <w:rsid w:val="0028309E"/>
  </w:style>
  <w:style w:type="paragraph" w:styleId="a7">
    <w:name w:val="footer"/>
    <w:basedOn w:val="a"/>
    <w:link w:val="a8"/>
    <w:uiPriority w:val="99"/>
    <w:unhideWhenUsed/>
    <w:rsid w:val="0028309E"/>
    <w:pPr>
      <w:tabs>
        <w:tab w:val="center" w:pos="4252"/>
        <w:tab w:val="right" w:pos="8504"/>
      </w:tabs>
      <w:snapToGrid w:val="0"/>
    </w:pPr>
  </w:style>
  <w:style w:type="character" w:customStyle="1" w:styleId="a8">
    <w:name w:val="フッター (文字)"/>
    <w:basedOn w:val="a0"/>
    <w:link w:val="a7"/>
    <w:uiPriority w:val="99"/>
    <w:rsid w:val="0028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FDBF-E9F3-468E-96A6-7E5DFFC7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Kyoto</cp:lastModifiedBy>
  <cp:revision>4</cp:revision>
  <cp:lastPrinted>2021-03-29T05:09:00Z</cp:lastPrinted>
  <dcterms:created xsi:type="dcterms:W3CDTF">2025-07-03T01:17:00Z</dcterms:created>
  <dcterms:modified xsi:type="dcterms:W3CDTF">2025-07-03T01:29:00Z</dcterms:modified>
</cp:coreProperties>
</file>